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58A04" w14:textId="174AEE87" w:rsidR="0092663D" w:rsidRPr="00E45521" w:rsidRDefault="000F3522" w:rsidP="000F3522">
      <w:pPr>
        <w:jc w:val="center"/>
        <w:rPr>
          <w:rFonts w:ascii="細明體" w:eastAsia="細明體" w:hAnsi="細明體" w:cs="Times New Roman"/>
          <w:b/>
          <w:sz w:val="32"/>
          <w:szCs w:val="32"/>
          <w:lang w:eastAsia="zh-TW"/>
        </w:rPr>
      </w:pPr>
      <w:r w:rsidRPr="00E45521">
        <w:rPr>
          <w:rFonts w:ascii="新細明體" w:eastAsia="新細明體" w:hAnsi="新細明體" w:cs="Times New Roman" w:hint="eastAsia"/>
          <w:b/>
          <w:sz w:val="28"/>
          <w:szCs w:val="28"/>
          <w:lang w:eastAsia="zh-TW"/>
        </w:rPr>
        <w:t xml:space="preserve">     </w:t>
      </w:r>
      <w:r w:rsidR="00511176" w:rsidRPr="00E45521">
        <w:rPr>
          <w:rFonts w:ascii="新細明體" w:eastAsia="新細明體" w:hAnsi="新細明體" w:cs="Times New Roman" w:hint="eastAsia"/>
          <w:b/>
          <w:sz w:val="32"/>
          <w:szCs w:val="32"/>
          <w:lang w:eastAsia="zh-TW"/>
        </w:rPr>
        <w:t>「</w:t>
      </w:r>
      <w:r w:rsidR="00511176" w:rsidRPr="00E45521">
        <w:rPr>
          <w:rFonts w:ascii="細明體" w:eastAsia="細明體" w:hAnsi="細明體" w:cs="Times New Roman" w:hint="eastAsia"/>
          <w:b/>
          <w:sz w:val="32"/>
          <w:szCs w:val="32"/>
          <w:lang w:eastAsia="zh-TW"/>
        </w:rPr>
        <w:t>靜觀與特殊需要兒童</w:t>
      </w:r>
      <w:r w:rsidR="00511176" w:rsidRPr="00E45521">
        <w:rPr>
          <w:rFonts w:ascii="新細明體" w:eastAsia="新細明體" w:hAnsi="新細明體" w:cs="Times New Roman" w:hint="eastAsia"/>
          <w:b/>
          <w:sz w:val="32"/>
          <w:szCs w:val="32"/>
          <w:lang w:eastAsia="zh-TW"/>
        </w:rPr>
        <w:t>」</w:t>
      </w:r>
      <w:r w:rsidR="00511176" w:rsidRPr="00E45521">
        <w:rPr>
          <w:rFonts w:ascii="細明體" w:eastAsia="細明體" w:hAnsi="細明體" w:cs="Times New Roman" w:hint="eastAsia"/>
          <w:b/>
          <w:sz w:val="32"/>
          <w:szCs w:val="32"/>
          <w:lang w:eastAsia="zh-TW"/>
        </w:rPr>
        <w:t>專題講座</w:t>
      </w:r>
    </w:p>
    <w:p w14:paraId="5ACC9D62" w14:textId="3C9668D5" w:rsidR="00DD20B4" w:rsidRPr="00312447" w:rsidRDefault="00DD20B4" w:rsidP="00663E70">
      <w:pPr>
        <w:jc w:val="both"/>
        <w:rPr>
          <w:rFonts w:ascii="細明體" w:hAnsi="細明體" w:cs="Times New Roman"/>
          <w:sz w:val="24"/>
          <w:szCs w:val="24"/>
          <w:lang w:eastAsia="zh-TW"/>
        </w:rPr>
      </w:pPr>
      <w:r w:rsidRPr="00312447">
        <w:rPr>
          <w:rFonts w:ascii="Calibri" w:eastAsia="新細明體" w:hAnsi="Calibri" w:cs="Times New Roman" w:hint="eastAsia"/>
          <w:kern w:val="2"/>
          <w:sz w:val="24"/>
          <w:lang w:eastAsia="zh-TW"/>
        </w:rPr>
        <w:t>自</w:t>
      </w:r>
      <w:r w:rsidRPr="00312447">
        <w:rPr>
          <w:rFonts w:ascii="Calibri" w:eastAsia="新細明體" w:hAnsi="Calibri" w:cs="Times New Roman" w:hint="eastAsia"/>
          <w:kern w:val="2"/>
          <w:sz w:val="24"/>
          <w:lang w:eastAsia="zh-TW"/>
        </w:rPr>
        <w:t>1979</w:t>
      </w:r>
      <w:r w:rsidRPr="00312447">
        <w:rPr>
          <w:rFonts w:ascii="Calibri" w:eastAsia="新細明體" w:hAnsi="Calibri" w:cs="Times New Roman" w:hint="eastAsia"/>
          <w:kern w:val="2"/>
          <w:sz w:val="24"/>
          <w:lang w:eastAsia="zh-TW"/>
        </w:rPr>
        <w:t>年</w:t>
      </w:r>
      <w:r w:rsidRPr="00312447">
        <w:rPr>
          <w:rFonts w:ascii="Calibri" w:eastAsia="新細明體" w:hAnsi="Calibri" w:cs="Times New Roman" w:hint="eastAsia"/>
          <w:kern w:val="2"/>
          <w:sz w:val="24"/>
          <w:lang w:eastAsia="zh-TW"/>
        </w:rPr>
        <w:t xml:space="preserve">Jon </w:t>
      </w:r>
      <w:proofErr w:type="spellStart"/>
      <w:r w:rsidRPr="00312447">
        <w:rPr>
          <w:rFonts w:ascii="Calibri" w:eastAsia="新細明體" w:hAnsi="Calibri" w:cs="Times New Roman" w:hint="eastAsia"/>
          <w:kern w:val="2"/>
          <w:sz w:val="24"/>
          <w:lang w:eastAsia="zh-TW"/>
        </w:rPr>
        <w:t>Kabat-Zinn</w:t>
      </w:r>
      <w:proofErr w:type="spellEnd"/>
      <w:r w:rsidR="00AE608C" w:rsidRPr="00312447">
        <w:rPr>
          <w:rFonts w:ascii="Calibri" w:eastAsia="新細明體" w:hAnsi="Calibri" w:cs="Times New Roman" w:hint="eastAsia"/>
          <w:kern w:val="2"/>
          <w:sz w:val="24"/>
          <w:lang w:eastAsia="zh-TW"/>
        </w:rPr>
        <w:t>博士</w:t>
      </w:r>
      <w:r w:rsidRPr="00312447">
        <w:rPr>
          <w:rFonts w:ascii="Calibri" w:eastAsia="新細明體" w:hAnsi="Calibri" w:cs="Times New Roman" w:hint="eastAsia"/>
          <w:kern w:val="2"/>
          <w:sz w:val="24"/>
          <w:lang w:eastAsia="zh-TW"/>
        </w:rPr>
        <w:t>於美國創立和推行靜觀減壓課程以來，國際、本地醫學界及社</w:t>
      </w:r>
      <w:proofErr w:type="gramStart"/>
      <w:r w:rsidRPr="00312447">
        <w:rPr>
          <w:rFonts w:ascii="Calibri" w:eastAsia="新細明體" w:hAnsi="Calibri" w:cs="Times New Roman" w:hint="eastAsia"/>
          <w:kern w:val="2"/>
          <w:sz w:val="24"/>
          <w:lang w:eastAsia="zh-TW"/>
        </w:rPr>
        <w:t>福界均</w:t>
      </w:r>
      <w:proofErr w:type="gramEnd"/>
      <w:r w:rsidRPr="00312447">
        <w:rPr>
          <w:rFonts w:ascii="Calibri" w:eastAsia="新細明體" w:hAnsi="Calibri" w:cs="Times New Roman" w:hint="eastAsia"/>
          <w:kern w:val="2"/>
          <w:sz w:val="24"/>
          <w:lang w:eastAsia="zh-TW"/>
        </w:rPr>
        <w:t>紛紛於其研究和服務範疇內應用靜觀概念。總結多個國家的臨床經驗所得，靜觀對情緒處理、安定心神、專注於當下時刻等方面的效果尤其顯著。而香港的專業人士亦積極研究運用靜觀於特殊需要兒童家長的教育課程中，並嘗試將它揉合在兒童訓練和治療中，藉以加強自閉症和專注力不足</w:t>
      </w:r>
      <w:r w:rsidRPr="00312447">
        <w:rPr>
          <w:rFonts w:ascii="Calibri" w:eastAsia="新細明體" w:hAnsi="Calibri" w:cs="Times New Roman" w:hint="eastAsia"/>
          <w:kern w:val="2"/>
          <w:sz w:val="24"/>
          <w:lang w:eastAsia="zh-TW"/>
        </w:rPr>
        <w:t>/</w:t>
      </w:r>
      <w:r w:rsidRPr="00312447">
        <w:rPr>
          <w:rFonts w:ascii="Calibri" w:eastAsia="新細明體" w:hAnsi="Calibri" w:cs="Times New Roman" w:hint="eastAsia"/>
          <w:kern w:val="2"/>
          <w:sz w:val="24"/>
          <w:lang w:eastAsia="zh-TW"/>
        </w:rPr>
        <w:t>過度</w:t>
      </w:r>
      <w:proofErr w:type="gramStart"/>
      <w:r w:rsidRPr="00312447">
        <w:rPr>
          <w:rFonts w:ascii="Calibri" w:eastAsia="新細明體" w:hAnsi="Calibri" w:cs="Times New Roman" w:hint="eastAsia"/>
          <w:kern w:val="2"/>
          <w:sz w:val="24"/>
          <w:lang w:eastAsia="zh-TW"/>
        </w:rPr>
        <w:t>活躍症</w:t>
      </w:r>
      <w:proofErr w:type="gramEnd"/>
      <w:r w:rsidRPr="00312447">
        <w:rPr>
          <w:rFonts w:ascii="Calibri" w:eastAsia="新細明體" w:hAnsi="Calibri" w:cs="Times New Roman" w:hint="eastAsia"/>
          <w:kern w:val="2"/>
          <w:sz w:val="24"/>
          <w:lang w:eastAsia="zh-TW"/>
        </w:rPr>
        <w:t>兒童的能力，並提升其家人的生活質素。本會已於</w:t>
      </w:r>
      <w:r w:rsidRPr="00312447">
        <w:rPr>
          <w:rFonts w:ascii="Calibri" w:eastAsia="新細明體" w:hAnsi="Calibri" w:cs="Times New Roman" w:hint="eastAsia"/>
          <w:kern w:val="2"/>
          <w:sz w:val="24"/>
          <w:lang w:eastAsia="zh-TW"/>
        </w:rPr>
        <w:t>2015</w:t>
      </w:r>
      <w:r w:rsidRPr="00312447">
        <w:rPr>
          <w:rFonts w:ascii="Calibri" w:eastAsia="新細明體" w:hAnsi="Calibri" w:cs="Times New Roman" w:hint="eastAsia"/>
          <w:kern w:val="2"/>
          <w:sz w:val="24"/>
          <w:lang w:eastAsia="zh-TW"/>
        </w:rPr>
        <w:t>年與香港中文大學醫學院賽馬會公共衞生及基層醫學院合作展開一項</w:t>
      </w:r>
      <w:r w:rsidR="00215892" w:rsidRPr="00312447">
        <w:rPr>
          <w:rFonts w:ascii="Calibri" w:eastAsia="新細明體" w:hAnsi="Calibri" w:cs="Times New Roman" w:hint="eastAsia"/>
          <w:kern w:val="2"/>
          <w:sz w:val="24"/>
          <w:lang w:eastAsia="zh-TW"/>
        </w:rPr>
        <w:t>試點研究</w:t>
      </w:r>
      <w:r w:rsidRPr="00312447">
        <w:rPr>
          <w:rFonts w:ascii="Calibri" w:eastAsia="新細明體" w:hAnsi="Calibri" w:cs="Times New Roman" w:hint="eastAsia"/>
          <w:kern w:val="2"/>
          <w:sz w:val="24"/>
          <w:lang w:eastAsia="zh-TW"/>
        </w:rPr>
        <w:t>，為患有專注力不足</w:t>
      </w:r>
      <w:r w:rsidRPr="00312447">
        <w:rPr>
          <w:rFonts w:ascii="Calibri" w:eastAsia="新細明體" w:hAnsi="Calibri" w:cs="Times New Roman" w:hint="eastAsia"/>
          <w:kern w:val="2"/>
          <w:sz w:val="24"/>
          <w:lang w:eastAsia="zh-TW"/>
        </w:rPr>
        <w:t>/</w:t>
      </w:r>
      <w:r w:rsidRPr="00312447">
        <w:rPr>
          <w:rFonts w:ascii="Calibri" w:eastAsia="新細明體" w:hAnsi="Calibri" w:cs="Times New Roman" w:hint="eastAsia"/>
          <w:kern w:val="2"/>
          <w:sz w:val="24"/>
          <w:lang w:eastAsia="zh-TW"/>
        </w:rPr>
        <w:t>過度活躍症的兒童</w:t>
      </w:r>
      <w:r w:rsidR="00283567" w:rsidRPr="00312447">
        <w:rPr>
          <w:rFonts w:ascii="Calibri" w:eastAsia="新細明體" w:hAnsi="Calibri" w:cs="Times New Roman" w:hint="eastAsia"/>
          <w:kern w:val="2"/>
          <w:sz w:val="24"/>
          <w:lang w:eastAsia="zh-TW"/>
        </w:rPr>
        <w:t>及其</w:t>
      </w:r>
      <w:r w:rsidR="00283567" w:rsidRPr="00312447">
        <w:rPr>
          <w:rFonts w:ascii="Calibri" w:eastAsia="新細明體" w:hAnsi="Calibri" w:cs="Times New Roman"/>
          <w:kern w:val="2"/>
          <w:sz w:val="24"/>
          <w:lang w:eastAsia="zh-TW"/>
        </w:rPr>
        <w:t>家長</w:t>
      </w:r>
      <w:r w:rsidRPr="00312447">
        <w:rPr>
          <w:rFonts w:ascii="Calibri" w:eastAsia="新細明體" w:hAnsi="Calibri" w:cs="Times New Roman" w:hint="eastAsia"/>
          <w:kern w:val="2"/>
          <w:sz w:val="24"/>
          <w:lang w:eastAsia="zh-TW"/>
        </w:rPr>
        <w:t>提供靜觀訓練</w:t>
      </w:r>
      <w:r w:rsidR="003B5ACD" w:rsidRPr="00312447">
        <w:rPr>
          <w:rFonts w:ascii="Calibri" w:eastAsia="新細明體" w:hAnsi="Calibri" w:cs="Times New Roman" w:hint="eastAsia"/>
          <w:kern w:val="2"/>
          <w:sz w:val="24"/>
          <w:lang w:eastAsia="zh-TW"/>
        </w:rPr>
        <w:t>，</w:t>
      </w:r>
      <w:r w:rsidRPr="00312447">
        <w:rPr>
          <w:rFonts w:ascii="Calibri" w:eastAsia="新細明體" w:hAnsi="Calibri" w:cs="Times New Roman" w:hint="eastAsia"/>
          <w:kern w:val="2"/>
          <w:sz w:val="24"/>
          <w:lang w:eastAsia="zh-TW"/>
        </w:rPr>
        <w:t>並</w:t>
      </w:r>
      <w:r w:rsidRPr="00312447">
        <w:rPr>
          <w:rFonts w:ascii="Calibri" w:eastAsia="新細明體" w:hAnsi="Calibri" w:cs="Times New Roman"/>
          <w:kern w:val="2"/>
          <w:sz w:val="24"/>
          <w:lang w:eastAsia="zh-TW"/>
        </w:rPr>
        <w:t>計劃於</w:t>
      </w:r>
      <w:r w:rsidRPr="00312447">
        <w:rPr>
          <w:rFonts w:ascii="Calibri" w:eastAsia="新細明體" w:hAnsi="Calibri" w:cs="Times New Roman"/>
          <w:kern w:val="2"/>
          <w:sz w:val="24"/>
          <w:lang w:eastAsia="zh-TW"/>
        </w:rPr>
        <w:t>2017</w:t>
      </w:r>
      <w:r w:rsidRPr="00312447">
        <w:rPr>
          <w:rFonts w:ascii="Calibri" w:eastAsia="新細明體" w:hAnsi="Calibri" w:cs="Times New Roman"/>
          <w:kern w:val="2"/>
          <w:sz w:val="24"/>
          <w:lang w:eastAsia="zh-TW"/>
        </w:rPr>
        <w:t>年暑假再次與</w:t>
      </w:r>
      <w:r w:rsidR="00283567" w:rsidRPr="00312447">
        <w:rPr>
          <w:rFonts w:ascii="Calibri" w:eastAsia="新細明體" w:hAnsi="Calibri" w:cs="Times New Roman" w:hint="eastAsia"/>
          <w:kern w:val="2"/>
          <w:sz w:val="24"/>
          <w:lang w:eastAsia="zh-TW"/>
        </w:rPr>
        <w:t>上述</w:t>
      </w:r>
      <w:r w:rsidRPr="00312447">
        <w:rPr>
          <w:rFonts w:ascii="Calibri" w:eastAsia="新細明體" w:hAnsi="Calibri" w:cs="Times New Roman"/>
          <w:kern w:val="2"/>
          <w:sz w:val="24"/>
          <w:lang w:eastAsia="zh-TW"/>
        </w:rPr>
        <w:t>學院合作展開一項為自閉症兒童及其家長</w:t>
      </w:r>
      <w:r w:rsidRPr="00312447">
        <w:rPr>
          <w:rFonts w:ascii="Calibri" w:eastAsia="新細明體" w:hAnsi="Calibri" w:cs="Times New Roman" w:hint="eastAsia"/>
          <w:kern w:val="2"/>
          <w:sz w:val="24"/>
          <w:lang w:eastAsia="zh-TW"/>
        </w:rPr>
        <w:t>提供</w:t>
      </w:r>
      <w:r w:rsidRPr="00312447">
        <w:rPr>
          <w:rFonts w:ascii="Calibri" w:eastAsia="新細明體" w:hAnsi="Calibri" w:cs="Times New Roman"/>
          <w:kern w:val="2"/>
          <w:sz w:val="24"/>
          <w:lang w:eastAsia="zh-TW"/>
        </w:rPr>
        <w:t>的靜觀訓練先導計劃</w:t>
      </w:r>
      <w:r w:rsidR="005C7253" w:rsidRPr="00312447">
        <w:rPr>
          <w:rFonts w:ascii="Calibri" w:eastAsia="新細明體" w:hAnsi="Calibri" w:cs="Times New Roman" w:hint="eastAsia"/>
          <w:kern w:val="2"/>
          <w:sz w:val="24"/>
          <w:lang w:eastAsia="zh-TW"/>
        </w:rPr>
        <w:t xml:space="preserve"> </w:t>
      </w:r>
      <w:r w:rsidRPr="00312447">
        <w:rPr>
          <w:rFonts w:ascii="Calibri" w:eastAsia="新細明體" w:hAnsi="Calibri" w:cs="Times New Roman"/>
          <w:kern w:val="2"/>
          <w:sz w:val="24"/>
          <w:lang w:eastAsia="zh-TW"/>
        </w:rPr>
        <w:t>(</w:t>
      </w:r>
      <w:r w:rsidRPr="00312447">
        <w:rPr>
          <w:rFonts w:ascii="Calibri" w:eastAsia="新細明體" w:hAnsi="Calibri" w:cs="Times New Roman"/>
          <w:kern w:val="2"/>
          <w:sz w:val="24"/>
          <w:lang w:eastAsia="zh-TW"/>
        </w:rPr>
        <w:t>詳情請見</w:t>
      </w:r>
      <w:r w:rsidR="005C7253" w:rsidRPr="00312447">
        <w:rPr>
          <w:rFonts w:ascii="Calibri" w:eastAsia="新細明體" w:hAnsi="Calibri" w:cs="Times New Roman" w:hint="eastAsia"/>
          <w:kern w:val="2"/>
          <w:sz w:val="24"/>
          <w:lang w:eastAsia="zh-TW"/>
        </w:rPr>
        <w:t>後</w:t>
      </w:r>
      <w:r w:rsidRPr="00312447">
        <w:rPr>
          <w:rFonts w:ascii="Calibri" w:eastAsia="新細明體" w:hAnsi="Calibri" w:cs="Times New Roman" w:hint="eastAsia"/>
          <w:kern w:val="2"/>
          <w:sz w:val="24"/>
          <w:lang w:eastAsia="zh-TW"/>
        </w:rPr>
        <w:t>頁</w:t>
      </w:r>
      <w:r w:rsidRPr="00312447">
        <w:rPr>
          <w:rFonts w:ascii="Calibri" w:eastAsia="新細明體" w:hAnsi="Calibri" w:cs="Times New Roman"/>
          <w:kern w:val="2"/>
          <w:sz w:val="24"/>
          <w:lang w:eastAsia="zh-TW"/>
        </w:rPr>
        <w:t>)</w:t>
      </w:r>
      <w:r w:rsidR="003B5ACD" w:rsidRPr="00312447">
        <w:rPr>
          <w:rFonts w:ascii="Calibri" w:eastAsia="新細明體" w:hAnsi="Calibri" w:cs="Times New Roman" w:hint="eastAsia"/>
          <w:kern w:val="2"/>
          <w:sz w:val="24"/>
          <w:lang w:eastAsia="zh-TW"/>
        </w:rPr>
        <w:t>。</w:t>
      </w:r>
    </w:p>
    <w:p w14:paraId="76BEA1F3" w14:textId="45E22A9E" w:rsidR="00283567" w:rsidRPr="00312447" w:rsidRDefault="00283567" w:rsidP="00283567">
      <w:pPr>
        <w:widowControl w:val="0"/>
        <w:spacing w:after="0" w:line="240" w:lineRule="auto"/>
        <w:ind w:rightChars="-127" w:right="-279"/>
        <w:jc w:val="both"/>
        <w:rPr>
          <w:rFonts w:ascii="Calibri" w:hAnsi="Calibri" w:cs="Times New Roman"/>
          <w:kern w:val="2"/>
          <w:sz w:val="24"/>
        </w:rPr>
      </w:pPr>
      <w:r w:rsidRPr="00312447">
        <w:rPr>
          <w:rFonts w:ascii="Calibri" w:eastAsia="新細明體" w:hAnsi="Calibri" w:cs="Times New Roman" w:hint="eastAsia"/>
          <w:kern w:val="2"/>
          <w:sz w:val="24"/>
          <w:lang w:eastAsia="zh-TW"/>
        </w:rPr>
        <w:t>講座</w:t>
      </w:r>
      <w:r w:rsidR="00425113" w:rsidRPr="00312447">
        <w:rPr>
          <w:rFonts w:ascii="Calibri" w:eastAsia="新細明體" w:hAnsi="Calibri" w:cs="Times New Roman" w:hint="eastAsia"/>
          <w:kern w:val="2"/>
          <w:sz w:val="24"/>
          <w:lang w:eastAsia="zh-TW"/>
        </w:rPr>
        <w:t>內容包括</w:t>
      </w:r>
    </w:p>
    <w:p w14:paraId="63A64F15" w14:textId="77777777" w:rsidR="00425113" w:rsidRPr="00312447" w:rsidRDefault="00425113" w:rsidP="00425113">
      <w:pPr>
        <w:numPr>
          <w:ilvl w:val="0"/>
          <w:numId w:val="3"/>
        </w:numPr>
        <w:spacing w:after="0" w:line="240" w:lineRule="auto"/>
        <w:ind w:left="714" w:hanging="357"/>
        <w:rPr>
          <w:rFonts w:ascii="Calibri" w:eastAsia="新細明體" w:hAnsi="Calibri" w:cs="Times New Roman"/>
          <w:kern w:val="2"/>
          <w:sz w:val="24"/>
          <w:lang w:eastAsia="zh-TW"/>
        </w:rPr>
      </w:pPr>
      <w:r w:rsidRPr="00312447">
        <w:rPr>
          <w:rFonts w:ascii="Calibri" w:eastAsia="新細明體" w:hAnsi="Calibri" w:cs="Times New Roman" w:hint="eastAsia"/>
          <w:kern w:val="2"/>
          <w:sz w:val="24"/>
          <w:lang w:eastAsia="zh-TW"/>
        </w:rPr>
        <w:t>靜觀如何回應患有自閉症或專注力不足</w:t>
      </w:r>
      <w:r w:rsidRPr="00312447">
        <w:rPr>
          <w:rFonts w:ascii="Calibri" w:eastAsia="新細明體" w:hAnsi="Calibri" w:cs="Times New Roman"/>
          <w:kern w:val="2"/>
          <w:sz w:val="24"/>
          <w:lang w:eastAsia="zh-TW"/>
        </w:rPr>
        <w:t>/</w:t>
      </w:r>
      <w:r w:rsidRPr="00312447">
        <w:rPr>
          <w:rFonts w:ascii="Calibri" w:eastAsia="新細明體" w:hAnsi="Calibri" w:cs="Times New Roman" w:hint="eastAsia"/>
          <w:kern w:val="2"/>
          <w:sz w:val="24"/>
          <w:lang w:eastAsia="zh-TW"/>
        </w:rPr>
        <w:t>過度</w:t>
      </w:r>
      <w:proofErr w:type="gramStart"/>
      <w:r w:rsidRPr="00312447">
        <w:rPr>
          <w:rFonts w:ascii="Calibri" w:eastAsia="新細明體" w:hAnsi="Calibri" w:cs="Times New Roman" w:hint="eastAsia"/>
          <w:kern w:val="2"/>
          <w:sz w:val="24"/>
          <w:lang w:eastAsia="zh-TW"/>
        </w:rPr>
        <w:t>活躍症</w:t>
      </w:r>
      <w:proofErr w:type="gramEnd"/>
      <w:r w:rsidRPr="00312447">
        <w:rPr>
          <w:rFonts w:ascii="Calibri" w:eastAsia="新細明體" w:hAnsi="Calibri" w:cs="Times New Roman" w:hint="eastAsia"/>
          <w:kern w:val="2"/>
          <w:sz w:val="24"/>
          <w:lang w:eastAsia="zh-TW"/>
        </w:rPr>
        <w:t>的兒童之需要</w:t>
      </w:r>
    </w:p>
    <w:p w14:paraId="7E34D348" w14:textId="77777777" w:rsidR="00425113" w:rsidRPr="00312447" w:rsidRDefault="00425113" w:rsidP="00425113">
      <w:pPr>
        <w:numPr>
          <w:ilvl w:val="0"/>
          <w:numId w:val="3"/>
        </w:numPr>
        <w:spacing w:after="0" w:line="240" w:lineRule="auto"/>
        <w:ind w:left="714" w:hanging="357"/>
        <w:rPr>
          <w:rFonts w:ascii="Calibri" w:eastAsia="新細明體" w:hAnsi="Calibri" w:cs="Times New Roman"/>
          <w:kern w:val="2"/>
          <w:sz w:val="24"/>
          <w:lang w:eastAsia="zh-TW"/>
        </w:rPr>
      </w:pPr>
      <w:r w:rsidRPr="00312447">
        <w:rPr>
          <w:rFonts w:ascii="Calibri" w:eastAsia="新細明體" w:hAnsi="Calibri" w:cs="Times New Roman" w:hint="eastAsia"/>
          <w:kern w:val="2"/>
          <w:sz w:val="24"/>
          <w:lang w:eastAsia="zh-TW"/>
        </w:rPr>
        <w:t>闡述本地及國際有關靜觀的最新研究，並會分享運用靜觀針對專注力不足</w:t>
      </w:r>
      <w:r w:rsidRPr="00312447">
        <w:rPr>
          <w:rFonts w:ascii="Calibri" w:eastAsia="新細明體" w:hAnsi="Calibri" w:cs="Times New Roman"/>
          <w:kern w:val="2"/>
          <w:sz w:val="24"/>
          <w:lang w:eastAsia="zh-TW"/>
        </w:rPr>
        <w:t>/</w:t>
      </w:r>
      <w:r w:rsidRPr="00312447">
        <w:rPr>
          <w:rFonts w:ascii="Calibri" w:eastAsia="新細明體" w:hAnsi="Calibri" w:cs="Times New Roman" w:hint="eastAsia"/>
          <w:kern w:val="2"/>
          <w:sz w:val="24"/>
          <w:lang w:eastAsia="zh-TW"/>
        </w:rPr>
        <w:t>過度</w:t>
      </w:r>
      <w:proofErr w:type="gramStart"/>
      <w:r w:rsidRPr="00312447">
        <w:rPr>
          <w:rFonts w:ascii="Calibri" w:eastAsia="新細明體" w:hAnsi="Calibri" w:cs="Times New Roman" w:hint="eastAsia"/>
          <w:kern w:val="2"/>
          <w:sz w:val="24"/>
          <w:lang w:eastAsia="zh-TW"/>
        </w:rPr>
        <w:t>活躍症</w:t>
      </w:r>
      <w:proofErr w:type="gramEnd"/>
      <w:r w:rsidRPr="00312447">
        <w:rPr>
          <w:rFonts w:ascii="Calibri" w:eastAsia="新細明體" w:hAnsi="Calibri" w:cs="Times New Roman" w:hint="eastAsia"/>
          <w:kern w:val="2"/>
          <w:sz w:val="24"/>
          <w:lang w:eastAsia="zh-TW"/>
        </w:rPr>
        <w:t>兒童之需要的先導計劃研究結果；</w:t>
      </w:r>
    </w:p>
    <w:p w14:paraId="4B9A7E9F" w14:textId="77777777" w:rsidR="00425113" w:rsidRPr="00312447" w:rsidRDefault="00425113" w:rsidP="00425113">
      <w:pPr>
        <w:numPr>
          <w:ilvl w:val="0"/>
          <w:numId w:val="3"/>
        </w:numPr>
        <w:spacing w:after="0" w:line="240" w:lineRule="auto"/>
        <w:ind w:left="714" w:hanging="357"/>
        <w:rPr>
          <w:rFonts w:ascii="Calibri" w:eastAsia="新細明體" w:hAnsi="Calibri" w:cs="Times New Roman"/>
          <w:kern w:val="2"/>
          <w:sz w:val="24"/>
          <w:lang w:eastAsia="zh-TW"/>
        </w:rPr>
      </w:pPr>
      <w:r w:rsidRPr="00312447">
        <w:rPr>
          <w:rFonts w:ascii="Calibri" w:eastAsia="新細明體" w:hAnsi="Calibri" w:cs="Times New Roman" w:hint="eastAsia"/>
          <w:kern w:val="2"/>
          <w:sz w:val="24"/>
          <w:lang w:eastAsia="zh-TW"/>
        </w:rPr>
        <w:t>親身體驗何謂靜觀</w:t>
      </w:r>
    </w:p>
    <w:p w14:paraId="342919A7" w14:textId="77777777" w:rsidR="00283567" w:rsidRPr="00312447" w:rsidRDefault="00283567">
      <w:pPr>
        <w:rPr>
          <w:rFonts w:ascii="Calibri" w:eastAsia="新細明體" w:hAnsi="Calibri" w:cs="Times New Roman"/>
          <w:kern w:val="2"/>
          <w:sz w:val="24"/>
          <w:lang w:eastAsia="zh-TW"/>
        </w:rPr>
      </w:pPr>
    </w:p>
    <w:p w14:paraId="27C9E33A" w14:textId="1F8B9B8F" w:rsidR="003B5ACD" w:rsidRPr="00312447" w:rsidRDefault="003B5ACD" w:rsidP="003B5ACD">
      <w:pPr>
        <w:rPr>
          <w:rFonts w:ascii="Calibri" w:eastAsia="新細明體" w:hAnsi="Calibri" w:cs="Times New Roman"/>
          <w:kern w:val="2"/>
          <w:sz w:val="24"/>
          <w:lang w:eastAsia="zh-TW"/>
        </w:rPr>
      </w:pPr>
      <w:r w:rsidRPr="00312447">
        <w:rPr>
          <w:rFonts w:ascii="Calibri" w:eastAsia="新細明體" w:hAnsi="Calibri" w:cs="Times New Roman" w:hint="eastAsia"/>
          <w:kern w:val="2"/>
          <w:sz w:val="24"/>
          <w:lang w:eastAsia="zh-TW"/>
        </w:rPr>
        <w:t>對象：</w:t>
      </w:r>
      <w:r w:rsidRPr="00312447">
        <w:rPr>
          <w:rFonts w:ascii="Calibri" w:eastAsia="新細明體" w:hAnsi="Calibri" w:cs="Times New Roman" w:hint="eastAsia"/>
          <w:kern w:val="2"/>
          <w:sz w:val="24"/>
          <w:lang w:eastAsia="zh-TW"/>
        </w:rPr>
        <w:tab/>
      </w:r>
      <w:r w:rsidRPr="00312447">
        <w:rPr>
          <w:rFonts w:ascii="Calibri" w:eastAsia="新細明體" w:hAnsi="Calibri" w:cs="Times New Roman"/>
          <w:kern w:val="2"/>
          <w:sz w:val="24"/>
          <w:lang w:eastAsia="zh-TW"/>
        </w:rPr>
        <w:t>家長</w:t>
      </w:r>
      <w:r w:rsidR="005C7253" w:rsidRPr="00312447">
        <w:rPr>
          <w:rFonts w:ascii="Calibri" w:eastAsia="新細明體" w:hAnsi="Calibri" w:cs="Times New Roman" w:hint="eastAsia"/>
          <w:kern w:val="2"/>
          <w:sz w:val="24"/>
          <w:lang w:eastAsia="zh-TW"/>
        </w:rPr>
        <w:t xml:space="preserve"> </w:t>
      </w:r>
      <w:r w:rsidRPr="00312447">
        <w:rPr>
          <w:rFonts w:ascii="Calibri" w:eastAsia="新細明體" w:hAnsi="Calibri" w:cs="Times New Roman"/>
          <w:kern w:val="2"/>
          <w:sz w:val="24"/>
          <w:lang w:eastAsia="zh-TW"/>
        </w:rPr>
        <w:t>(</w:t>
      </w:r>
      <w:r w:rsidRPr="00312447">
        <w:rPr>
          <w:rFonts w:ascii="Calibri" w:eastAsia="新細明體" w:hAnsi="Calibri" w:cs="Times New Roman"/>
          <w:kern w:val="2"/>
          <w:sz w:val="24"/>
          <w:lang w:eastAsia="zh-TW"/>
        </w:rPr>
        <w:t>包括父母及兒童照顧者</w:t>
      </w:r>
      <w:r w:rsidRPr="00312447">
        <w:rPr>
          <w:rFonts w:ascii="Calibri" w:eastAsia="新細明體" w:hAnsi="Calibri" w:cs="Times New Roman"/>
          <w:kern w:val="2"/>
          <w:sz w:val="24"/>
          <w:lang w:eastAsia="zh-TW"/>
        </w:rPr>
        <w:t>)</w:t>
      </w:r>
    </w:p>
    <w:p w14:paraId="071EED75" w14:textId="77777777" w:rsidR="003B5ACD" w:rsidRPr="00312447" w:rsidRDefault="003B5ACD" w:rsidP="003B5ACD">
      <w:pPr>
        <w:rPr>
          <w:rFonts w:ascii="Calibri" w:eastAsia="新細明體" w:hAnsi="Calibri" w:cs="Times New Roman"/>
          <w:kern w:val="2"/>
          <w:sz w:val="24"/>
          <w:lang w:eastAsia="zh-TW"/>
        </w:rPr>
      </w:pPr>
      <w:r w:rsidRPr="00312447">
        <w:rPr>
          <w:rFonts w:ascii="Calibri" w:eastAsia="新細明體" w:hAnsi="Calibri" w:cs="Times New Roman" w:hint="eastAsia"/>
          <w:kern w:val="2"/>
          <w:sz w:val="24"/>
          <w:lang w:eastAsia="zh-TW"/>
        </w:rPr>
        <w:t>講者：</w:t>
      </w:r>
      <w:r w:rsidRPr="00312447">
        <w:rPr>
          <w:rFonts w:ascii="Calibri" w:eastAsia="新細明體" w:hAnsi="Calibri" w:cs="Times New Roman" w:hint="eastAsia"/>
          <w:kern w:val="2"/>
          <w:sz w:val="24"/>
          <w:lang w:eastAsia="zh-TW"/>
        </w:rPr>
        <w:tab/>
      </w:r>
      <w:proofErr w:type="gramStart"/>
      <w:r w:rsidRPr="00312447">
        <w:rPr>
          <w:rFonts w:ascii="Calibri" w:eastAsia="新細明體" w:hAnsi="Calibri" w:cs="Times New Roman" w:hint="eastAsia"/>
          <w:kern w:val="2"/>
          <w:sz w:val="24"/>
          <w:lang w:eastAsia="zh-TW"/>
        </w:rPr>
        <w:t>協康會</w:t>
      </w:r>
      <w:proofErr w:type="gramEnd"/>
      <w:r w:rsidRPr="00312447">
        <w:rPr>
          <w:rFonts w:ascii="Calibri" w:eastAsia="新細明體" w:hAnsi="Calibri" w:cs="Times New Roman" w:hint="eastAsia"/>
          <w:kern w:val="2"/>
          <w:sz w:val="24"/>
          <w:lang w:eastAsia="zh-TW"/>
        </w:rPr>
        <w:t>教育心理學家陳鑑忠先生</w:t>
      </w:r>
    </w:p>
    <w:p w14:paraId="48885C9F" w14:textId="2968758C" w:rsidR="003B5ACD" w:rsidRPr="00312447" w:rsidRDefault="003B5ACD" w:rsidP="003B5ACD">
      <w:pPr>
        <w:rPr>
          <w:rFonts w:ascii="Calibri" w:hAnsi="Calibri" w:cs="Times New Roman"/>
          <w:kern w:val="2"/>
          <w:sz w:val="24"/>
          <w:lang w:eastAsia="zh-TW"/>
        </w:rPr>
      </w:pPr>
      <w:r w:rsidRPr="00312447">
        <w:rPr>
          <w:rFonts w:ascii="Calibri" w:eastAsia="新細明體" w:hAnsi="Calibri" w:cs="Times New Roman" w:hint="eastAsia"/>
          <w:kern w:val="2"/>
          <w:sz w:val="24"/>
          <w:lang w:eastAsia="zh-TW"/>
        </w:rPr>
        <w:t>日期：</w:t>
      </w:r>
      <w:r w:rsidRPr="00312447">
        <w:rPr>
          <w:rFonts w:ascii="Calibri" w:eastAsia="新細明體" w:hAnsi="Calibri" w:cs="Times New Roman" w:hint="eastAsia"/>
          <w:kern w:val="2"/>
          <w:sz w:val="24"/>
          <w:lang w:eastAsia="zh-TW"/>
        </w:rPr>
        <w:tab/>
      </w:r>
      <w:r w:rsidR="007E5024" w:rsidRPr="00312447">
        <w:rPr>
          <w:rFonts w:ascii="Calibri" w:eastAsia="新細明體" w:hAnsi="Calibri" w:cs="Times New Roman"/>
          <w:kern w:val="2"/>
          <w:sz w:val="24"/>
          <w:lang w:eastAsia="zh-TW"/>
        </w:rPr>
        <w:t>10/6/2017</w:t>
      </w:r>
      <w:r w:rsidR="005C7253" w:rsidRPr="00312447">
        <w:rPr>
          <w:rFonts w:ascii="Calibri" w:eastAsia="新細明體" w:hAnsi="Calibri" w:cs="Times New Roman" w:hint="eastAsia"/>
          <w:kern w:val="2"/>
          <w:sz w:val="24"/>
          <w:lang w:eastAsia="zh-TW"/>
        </w:rPr>
        <w:t xml:space="preserve"> (</w:t>
      </w:r>
      <w:r w:rsidRPr="00312447">
        <w:rPr>
          <w:rFonts w:ascii="Calibri" w:eastAsia="新細明體" w:hAnsi="Calibri" w:cs="Times New Roman"/>
          <w:kern w:val="2"/>
          <w:sz w:val="24"/>
          <w:lang w:eastAsia="zh-TW"/>
        </w:rPr>
        <w:t>星期六</w:t>
      </w:r>
      <w:r w:rsidR="005C7253" w:rsidRPr="00312447">
        <w:rPr>
          <w:rFonts w:ascii="Calibri" w:eastAsia="新細明體" w:hAnsi="Calibri" w:cs="Times New Roman" w:hint="eastAsia"/>
          <w:kern w:val="2"/>
          <w:sz w:val="24"/>
          <w:lang w:eastAsia="zh-TW"/>
        </w:rPr>
        <w:t>)</w:t>
      </w:r>
    </w:p>
    <w:p w14:paraId="325625AA" w14:textId="77777777" w:rsidR="003B5ACD" w:rsidRPr="00312447" w:rsidRDefault="003B5ACD" w:rsidP="003B5ACD">
      <w:pPr>
        <w:rPr>
          <w:rFonts w:ascii="Calibri" w:eastAsia="新細明體" w:hAnsi="Calibri" w:cs="Times New Roman"/>
          <w:kern w:val="2"/>
          <w:sz w:val="24"/>
          <w:lang w:eastAsia="zh-TW"/>
        </w:rPr>
      </w:pPr>
      <w:r w:rsidRPr="00312447">
        <w:rPr>
          <w:rFonts w:ascii="Calibri" w:eastAsia="新細明體" w:hAnsi="Calibri" w:cs="Times New Roman" w:hint="eastAsia"/>
          <w:kern w:val="2"/>
          <w:sz w:val="24"/>
          <w:lang w:eastAsia="zh-TW"/>
        </w:rPr>
        <w:t>時間：</w:t>
      </w:r>
      <w:r w:rsidRPr="00312447">
        <w:rPr>
          <w:rFonts w:ascii="Calibri" w:eastAsia="新細明體" w:hAnsi="Calibri" w:cs="Times New Roman" w:hint="eastAsia"/>
          <w:kern w:val="2"/>
          <w:sz w:val="24"/>
          <w:lang w:eastAsia="zh-TW"/>
        </w:rPr>
        <w:tab/>
      </w:r>
      <w:r w:rsidRPr="00312447">
        <w:rPr>
          <w:rFonts w:ascii="Calibri" w:eastAsia="新細明體" w:hAnsi="Calibri" w:cs="Times New Roman" w:hint="eastAsia"/>
          <w:kern w:val="2"/>
          <w:sz w:val="24"/>
          <w:lang w:eastAsia="zh-TW"/>
        </w:rPr>
        <w:t>下午</w:t>
      </w:r>
      <w:r w:rsidRPr="00312447">
        <w:rPr>
          <w:rFonts w:ascii="Calibri" w:eastAsia="新細明體" w:hAnsi="Calibri" w:cs="Times New Roman" w:hint="eastAsia"/>
          <w:kern w:val="2"/>
          <w:sz w:val="24"/>
          <w:lang w:eastAsia="zh-TW"/>
        </w:rPr>
        <w:t xml:space="preserve">2:30-4:30 </w:t>
      </w:r>
    </w:p>
    <w:p w14:paraId="2DEFC5CC" w14:textId="15ADD4E8" w:rsidR="003B5ACD" w:rsidRPr="00312447" w:rsidRDefault="003B5ACD" w:rsidP="00AF0C5E">
      <w:pPr>
        <w:ind w:left="1436" w:hanging="1436"/>
        <w:rPr>
          <w:rFonts w:ascii="Calibri" w:eastAsia="新細明體" w:hAnsi="Calibri" w:cs="Times New Roman"/>
          <w:kern w:val="2"/>
          <w:sz w:val="24"/>
          <w:lang w:eastAsia="zh-TW"/>
        </w:rPr>
      </w:pPr>
      <w:r w:rsidRPr="00312447">
        <w:rPr>
          <w:rFonts w:ascii="Calibri" w:eastAsia="新細明體" w:hAnsi="Calibri" w:cs="Times New Roman" w:hint="eastAsia"/>
          <w:kern w:val="2"/>
          <w:sz w:val="24"/>
          <w:lang w:eastAsia="zh-TW"/>
        </w:rPr>
        <w:t>地點：</w:t>
      </w:r>
      <w:r w:rsidRPr="00312447">
        <w:rPr>
          <w:rFonts w:ascii="Calibri" w:eastAsia="新細明體" w:hAnsi="Calibri" w:cs="Times New Roman" w:hint="eastAsia"/>
          <w:kern w:val="2"/>
          <w:sz w:val="24"/>
          <w:lang w:eastAsia="zh-TW"/>
        </w:rPr>
        <w:tab/>
      </w:r>
      <w:r w:rsidR="007E5024" w:rsidRPr="00312447">
        <w:rPr>
          <w:rFonts w:ascii="Calibri" w:eastAsia="新細明體" w:hAnsi="Calibri" w:cs="Times New Roman" w:hint="eastAsia"/>
          <w:kern w:val="2"/>
          <w:sz w:val="24"/>
          <w:lang w:eastAsia="zh-TW"/>
        </w:rPr>
        <w:t>香港</w:t>
      </w:r>
      <w:r w:rsidR="007E5024" w:rsidRPr="00312447">
        <w:rPr>
          <w:rFonts w:ascii="Calibri" w:eastAsia="新細明體" w:hAnsi="Calibri" w:cs="Times New Roman"/>
          <w:kern w:val="2"/>
          <w:sz w:val="24"/>
          <w:lang w:eastAsia="zh-TW"/>
        </w:rPr>
        <w:t>中文大學</w:t>
      </w:r>
      <w:r w:rsidR="007E5024" w:rsidRPr="00312447">
        <w:rPr>
          <w:rFonts w:ascii="Calibri" w:eastAsia="新細明體" w:hAnsi="Calibri" w:cs="Times New Roman" w:hint="eastAsia"/>
          <w:kern w:val="2"/>
          <w:sz w:val="24"/>
          <w:lang w:eastAsia="zh-TW"/>
        </w:rPr>
        <w:t>賽馬會</w:t>
      </w:r>
      <w:r w:rsidR="007E5024" w:rsidRPr="00312447">
        <w:rPr>
          <w:rFonts w:ascii="Calibri" w:eastAsia="新細明體" w:hAnsi="Calibri" w:cs="Times New Roman"/>
          <w:kern w:val="2"/>
          <w:sz w:val="24"/>
          <w:lang w:eastAsia="zh-TW"/>
        </w:rPr>
        <w:t>公共衛生</w:t>
      </w:r>
      <w:r w:rsidR="007E5024" w:rsidRPr="00312447">
        <w:rPr>
          <w:rFonts w:ascii="Calibri" w:eastAsia="新細明體" w:hAnsi="Calibri" w:cs="Times New Roman" w:hint="eastAsia"/>
          <w:kern w:val="2"/>
          <w:sz w:val="24"/>
          <w:lang w:eastAsia="zh-TW"/>
        </w:rPr>
        <w:t>及</w:t>
      </w:r>
      <w:r w:rsidR="007E5024" w:rsidRPr="00312447">
        <w:rPr>
          <w:rFonts w:ascii="Calibri" w:eastAsia="新細明體" w:hAnsi="Calibri" w:cs="Times New Roman"/>
          <w:kern w:val="2"/>
          <w:sz w:val="24"/>
          <w:lang w:eastAsia="zh-TW"/>
        </w:rPr>
        <w:t>基層醫療學院</w:t>
      </w:r>
      <w:r w:rsidR="007E5024" w:rsidRPr="00312447">
        <w:rPr>
          <w:rFonts w:ascii="Calibri" w:eastAsia="新細明體" w:hAnsi="Calibri" w:cs="Times New Roman" w:hint="eastAsia"/>
          <w:kern w:val="2"/>
          <w:sz w:val="24"/>
          <w:lang w:eastAsia="zh-TW"/>
        </w:rPr>
        <w:t>1</w:t>
      </w:r>
      <w:r w:rsidR="007E5024" w:rsidRPr="00312447">
        <w:rPr>
          <w:rFonts w:ascii="Calibri" w:eastAsia="新細明體" w:hAnsi="Calibri" w:cs="Times New Roman"/>
          <w:kern w:val="2"/>
          <w:sz w:val="24"/>
          <w:lang w:eastAsia="zh-TW"/>
        </w:rPr>
        <w:t>樓</w:t>
      </w:r>
      <w:r w:rsidR="007E5024" w:rsidRPr="00312447">
        <w:rPr>
          <w:rFonts w:ascii="Calibri" w:eastAsia="新細明體" w:hAnsi="Calibri" w:cs="Times New Roman" w:hint="eastAsia"/>
          <w:kern w:val="2"/>
          <w:sz w:val="24"/>
          <w:lang w:eastAsia="zh-TW"/>
        </w:rPr>
        <w:t>1</w:t>
      </w:r>
      <w:r w:rsidR="007E5024" w:rsidRPr="00312447">
        <w:rPr>
          <w:rFonts w:ascii="Calibri" w:eastAsia="新細明體" w:hAnsi="Calibri" w:cs="Times New Roman"/>
          <w:kern w:val="2"/>
          <w:sz w:val="24"/>
          <w:lang w:eastAsia="zh-TW"/>
        </w:rPr>
        <w:t>-3</w:t>
      </w:r>
      <w:r w:rsidR="007E5024" w:rsidRPr="00312447">
        <w:rPr>
          <w:rFonts w:ascii="Calibri" w:eastAsia="新細明體" w:hAnsi="Calibri" w:cs="Times New Roman" w:hint="eastAsia"/>
          <w:kern w:val="2"/>
          <w:sz w:val="24"/>
          <w:lang w:eastAsia="zh-TW"/>
        </w:rPr>
        <w:t>號</w:t>
      </w:r>
      <w:r w:rsidR="007E5024" w:rsidRPr="00312447">
        <w:rPr>
          <w:rFonts w:ascii="Calibri" w:eastAsia="新細明體" w:hAnsi="Calibri" w:cs="Times New Roman"/>
          <w:kern w:val="2"/>
          <w:sz w:val="24"/>
          <w:lang w:eastAsia="zh-TW"/>
        </w:rPr>
        <w:t>研討室</w:t>
      </w:r>
      <w:r w:rsidR="007E5024" w:rsidRPr="00312447">
        <w:rPr>
          <w:rFonts w:ascii="Calibri" w:hAnsi="Calibri" w:cs="Times New Roman" w:hint="eastAsia"/>
          <w:kern w:val="2"/>
          <w:sz w:val="24"/>
          <w:lang w:eastAsia="zh-TW"/>
        </w:rPr>
        <w:t xml:space="preserve"> </w:t>
      </w:r>
      <w:r w:rsidR="00AF0C5E" w:rsidRPr="00312447">
        <w:rPr>
          <w:rFonts w:ascii="Calibri" w:eastAsia="新細明體" w:hAnsi="Calibri" w:cs="Times New Roman" w:hint="eastAsia"/>
          <w:kern w:val="2"/>
          <w:sz w:val="24"/>
          <w:lang w:eastAsia="zh-TW"/>
        </w:rPr>
        <w:t xml:space="preserve">           </w:t>
      </w:r>
      <w:r w:rsidR="005C7253" w:rsidRPr="00312447">
        <w:rPr>
          <w:rFonts w:ascii="Calibri" w:eastAsia="新細明體" w:hAnsi="Calibri" w:cs="Times New Roman" w:hint="eastAsia"/>
          <w:kern w:val="2"/>
          <w:sz w:val="24"/>
          <w:lang w:eastAsia="zh-TW"/>
        </w:rPr>
        <w:t xml:space="preserve">   </w:t>
      </w:r>
      <w:r w:rsidR="00AF0C5E" w:rsidRPr="00312447">
        <w:rPr>
          <w:rFonts w:ascii="Calibri" w:eastAsia="新細明體" w:hAnsi="Calibri" w:cs="Times New Roman" w:hint="eastAsia"/>
          <w:kern w:val="2"/>
          <w:sz w:val="24"/>
          <w:lang w:eastAsia="zh-TW"/>
        </w:rPr>
        <w:t xml:space="preserve">   </w:t>
      </w:r>
      <w:r w:rsidR="005C7253" w:rsidRPr="00312447">
        <w:rPr>
          <w:rFonts w:ascii="Calibri" w:eastAsia="新細明體" w:hAnsi="Calibri" w:cs="Times New Roman" w:hint="eastAsia"/>
          <w:kern w:val="2"/>
          <w:sz w:val="24"/>
          <w:lang w:eastAsia="zh-TW"/>
        </w:rPr>
        <w:t>(</w:t>
      </w:r>
      <w:r w:rsidR="007E5024" w:rsidRPr="00312447">
        <w:rPr>
          <w:rFonts w:ascii="Calibri" w:eastAsia="新細明體" w:hAnsi="Calibri" w:cs="Times New Roman"/>
          <w:kern w:val="2"/>
          <w:sz w:val="24"/>
          <w:lang w:eastAsia="zh-TW"/>
        </w:rPr>
        <w:t>詳情</w:t>
      </w:r>
      <w:r w:rsidR="007E5024" w:rsidRPr="00312447">
        <w:rPr>
          <w:rFonts w:ascii="Calibri" w:eastAsia="新細明體" w:hAnsi="Calibri" w:cs="Times New Roman" w:hint="eastAsia"/>
          <w:kern w:val="2"/>
          <w:sz w:val="24"/>
          <w:lang w:eastAsia="zh-TW"/>
        </w:rPr>
        <w:t>請參照</w:t>
      </w:r>
      <w:r w:rsidR="007E5024" w:rsidRPr="00312447">
        <w:rPr>
          <w:rFonts w:ascii="Calibri" w:eastAsia="新細明體" w:hAnsi="Calibri" w:cs="Times New Roman"/>
          <w:kern w:val="2"/>
          <w:sz w:val="24"/>
          <w:lang w:eastAsia="zh-TW"/>
        </w:rPr>
        <w:t>地圖</w:t>
      </w:r>
      <w:r w:rsidR="005C7253" w:rsidRPr="00312447">
        <w:rPr>
          <w:rFonts w:ascii="Calibri" w:eastAsia="新細明體" w:hAnsi="Calibri" w:cs="Times New Roman" w:hint="eastAsia"/>
          <w:kern w:val="2"/>
          <w:sz w:val="24"/>
          <w:lang w:eastAsia="zh-TW"/>
        </w:rPr>
        <w:t>)</w:t>
      </w:r>
    </w:p>
    <w:p w14:paraId="6283F12F" w14:textId="029D7A37" w:rsidR="003B5ACD" w:rsidRPr="00312447" w:rsidRDefault="003B5ACD" w:rsidP="003B5ACD">
      <w:pPr>
        <w:rPr>
          <w:rFonts w:ascii="Calibri" w:eastAsia="新細明體" w:hAnsi="Calibri" w:cs="Times New Roman"/>
          <w:kern w:val="2"/>
          <w:sz w:val="24"/>
          <w:lang w:eastAsia="zh-TW"/>
        </w:rPr>
      </w:pPr>
      <w:r w:rsidRPr="00312447">
        <w:rPr>
          <w:rFonts w:ascii="Calibri" w:eastAsia="新細明體" w:hAnsi="Calibri" w:cs="Times New Roman" w:hint="eastAsia"/>
          <w:kern w:val="2"/>
          <w:sz w:val="24"/>
          <w:lang w:eastAsia="zh-TW"/>
        </w:rPr>
        <w:t>名額：</w:t>
      </w:r>
      <w:r w:rsidRPr="00312447">
        <w:rPr>
          <w:rFonts w:ascii="Calibri" w:eastAsia="新細明體" w:hAnsi="Calibri" w:cs="Times New Roman" w:hint="eastAsia"/>
          <w:kern w:val="2"/>
          <w:sz w:val="24"/>
          <w:lang w:eastAsia="zh-TW"/>
        </w:rPr>
        <w:tab/>
        <w:t>1</w:t>
      </w:r>
      <w:r w:rsidR="007E5024" w:rsidRPr="00312447">
        <w:rPr>
          <w:rFonts w:ascii="Calibri" w:eastAsia="新細明體" w:hAnsi="Calibri" w:cs="Times New Roman"/>
          <w:kern w:val="2"/>
          <w:sz w:val="24"/>
          <w:lang w:eastAsia="zh-TW"/>
        </w:rPr>
        <w:t>0</w:t>
      </w:r>
      <w:r w:rsidRPr="00312447">
        <w:rPr>
          <w:rFonts w:ascii="Calibri" w:eastAsia="新細明體" w:hAnsi="Calibri" w:cs="Times New Roman" w:hint="eastAsia"/>
          <w:kern w:val="2"/>
          <w:sz w:val="24"/>
          <w:lang w:eastAsia="zh-TW"/>
        </w:rPr>
        <w:t>0</w:t>
      </w:r>
      <w:r w:rsidR="005C7253" w:rsidRPr="00312447">
        <w:rPr>
          <w:rFonts w:ascii="Calibri" w:eastAsia="新細明體" w:hAnsi="Calibri" w:cs="Times New Roman" w:hint="eastAsia"/>
          <w:kern w:val="2"/>
          <w:sz w:val="24"/>
          <w:lang w:eastAsia="zh-TW"/>
        </w:rPr>
        <w:t xml:space="preserve"> (</w:t>
      </w:r>
      <w:r w:rsidR="0041200B" w:rsidRPr="00312447">
        <w:rPr>
          <w:rFonts w:ascii="Calibri" w:eastAsia="新細明體" w:hAnsi="Calibri" w:cs="Times New Roman" w:hint="eastAsia"/>
          <w:kern w:val="2"/>
          <w:sz w:val="24"/>
          <w:lang w:eastAsia="zh-TW"/>
        </w:rPr>
        <w:t>先到先得</w:t>
      </w:r>
      <w:r w:rsidR="005C7253" w:rsidRPr="00312447">
        <w:rPr>
          <w:rFonts w:ascii="Calibri" w:eastAsia="新細明體" w:hAnsi="Calibri" w:cs="Times New Roman" w:hint="eastAsia"/>
          <w:kern w:val="2"/>
          <w:sz w:val="24"/>
          <w:lang w:eastAsia="zh-TW"/>
        </w:rPr>
        <w:t>)</w:t>
      </w:r>
    </w:p>
    <w:p w14:paraId="7AC87C40" w14:textId="77777777" w:rsidR="003B5ACD" w:rsidRPr="00312447" w:rsidRDefault="003B5ACD" w:rsidP="003B5ACD">
      <w:pPr>
        <w:rPr>
          <w:rFonts w:ascii="Calibri" w:eastAsia="新細明體" w:hAnsi="Calibri" w:cs="Times New Roman"/>
          <w:kern w:val="2"/>
          <w:sz w:val="24"/>
          <w:lang w:eastAsia="zh-TW"/>
        </w:rPr>
      </w:pPr>
      <w:r w:rsidRPr="00312447">
        <w:rPr>
          <w:rFonts w:ascii="Calibri" w:eastAsia="新細明體" w:hAnsi="Calibri" w:cs="Times New Roman" w:hint="eastAsia"/>
          <w:kern w:val="2"/>
          <w:sz w:val="24"/>
          <w:lang w:eastAsia="zh-TW"/>
        </w:rPr>
        <w:t>費用：</w:t>
      </w:r>
      <w:r w:rsidRPr="00312447">
        <w:rPr>
          <w:rFonts w:ascii="Calibri" w:eastAsia="新細明體" w:hAnsi="Calibri" w:cs="Times New Roman" w:hint="eastAsia"/>
          <w:kern w:val="2"/>
          <w:sz w:val="24"/>
          <w:lang w:eastAsia="zh-TW"/>
        </w:rPr>
        <w:tab/>
      </w:r>
      <w:r w:rsidRPr="00312447">
        <w:rPr>
          <w:rFonts w:ascii="Calibri" w:eastAsia="新細明體" w:hAnsi="Calibri" w:cs="Times New Roman" w:hint="eastAsia"/>
          <w:kern w:val="2"/>
          <w:sz w:val="24"/>
          <w:lang w:eastAsia="zh-TW"/>
        </w:rPr>
        <w:t>免費</w:t>
      </w:r>
    </w:p>
    <w:p w14:paraId="78539DD4" w14:textId="7BFF4247" w:rsidR="004C4B66" w:rsidRPr="00312447" w:rsidRDefault="00193542" w:rsidP="00F825FD">
      <w:pPr>
        <w:ind w:left="1435" w:hangingChars="598" w:hanging="1435"/>
        <w:rPr>
          <w:rFonts w:eastAsia="新細明體"/>
          <w:sz w:val="24"/>
          <w:szCs w:val="24"/>
          <w:lang w:eastAsia="zh-TW"/>
        </w:rPr>
      </w:pPr>
      <w:r w:rsidRPr="00312447">
        <w:rPr>
          <w:rFonts w:ascii="Calibri" w:eastAsia="新細明體" w:hAnsi="Calibri" w:cs="Times New Roman" w:hint="eastAsia"/>
          <w:kern w:val="2"/>
          <w:sz w:val="24"/>
          <w:lang w:eastAsia="zh-TW"/>
        </w:rPr>
        <w:t>報名方法：</w:t>
      </w:r>
      <w:r w:rsidR="00E60DB5" w:rsidRPr="00312447">
        <w:fldChar w:fldCharType="begin"/>
      </w:r>
      <w:r w:rsidR="00E60DB5" w:rsidRPr="00312447">
        <w:instrText xml:space="preserve"> HYPERLINK "mailto:%09%09</w:instrText>
      </w:r>
      <w:r w:rsidR="00E60DB5" w:rsidRPr="00312447">
        <w:instrText>請將姓名，聯絡電話及參加人數電郵至</w:instrText>
      </w:r>
      <w:r w:rsidR="00E60DB5" w:rsidRPr="00312447">
        <w:instrText xml:space="preserve">app.mindfulness@cuhk.edu.hk" </w:instrText>
      </w:r>
      <w:r w:rsidR="00E60DB5" w:rsidRPr="00312447">
        <w:fldChar w:fldCharType="separate"/>
      </w:r>
      <w:r w:rsidRPr="00312447">
        <w:rPr>
          <w:rFonts w:ascii="Calibri" w:hAnsi="Calibri" w:cs="Times New Roman"/>
          <w:kern w:val="2"/>
          <w:lang w:eastAsia="zh-TW"/>
        </w:rPr>
        <w:tab/>
      </w:r>
      <w:r w:rsidRPr="00312447">
        <w:rPr>
          <w:rFonts w:ascii="新細明體" w:eastAsia="新細明體" w:hAnsi="新細明體" w:cs="Times New Roman"/>
          <w:kern w:val="2"/>
          <w:lang w:eastAsia="zh-TW"/>
        </w:rPr>
        <w:tab/>
      </w:r>
      <w:r w:rsidRPr="00312447">
        <w:rPr>
          <w:rFonts w:ascii="新細明體" w:eastAsia="新細明體" w:hAnsi="新細明體" w:cs="Times New Roman" w:hint="eastAsia"/>
          <w:kern w:val="2"/>
          <w:sz w:val="24"/>
          <w:szCs w:val="24"/>
          <w:lang w:eastAsia="zh-TW"/>
        </w:rPr>
        <w:t>請將姓名，聯絡電話及參加人數</w:t>
      </w:r>
      <w:r w:rsidR="0041200B" w:rsidRPr="00312447">
        <w:rPr>
          <w:rFonts w:ascii="新細明體" w:eastAsia="新細明體" w:hAnsi="新細明體" w:cs="Times New Roman" w:hint="eastAsia"/>
          <w:kern w:val="2"/>
          <w:sz w:val="24"/>
          <w:szCs w:val="24"/>
          <w:lang w:eastAsia="zh-TW"/>
        </w:rPr>
        <w:t>於</w:t>
      </w:r>
      <w:r w:rsidR="0041200B" w:rsidRPr="00312447">
        <w:rPr>
          <w:rFonts w:ascii="Calibri" w:eastAsia="新細明體" w:hAnsi="Calibri" w:cs="Times New Roman" w:hint="eastAsia"/>
          <w:kern w:val="2"/>
          <w:sz w:val="24"/>
          <w:lang w:eastAsia="zh-TW"/>
        </w:rPr>
        <w:t>5</w:t>
      </w:r>
      <w:r w:rsidR="0041200B" w:rsidRPr="00312447">
        <w:rPr>
          <w:rFonts w:ascii="新細明體" w:eastAsia="新細明體" w:hAnsi="新細明體" w:cs="Times New Roman" w:hint="eastAsia"/>
          <w:kern w:val="2"/>
          <w:sz w:val="24"/>
          <w:szCs w:val="24"/>
          <w:lang w:eastAsia="zh-TW"/>
        </w:rPr>
        <w:t>月</w:t>
      </w:r>
      <w:r w:rsidR="0041200B" w:rsidRPr="00312447">
        <w:rPr>
          <w:rFonts w:ascii="Calibri" w:eastAsia="新細明體" w:hAnsi="Calibri" w:cs="Times New Roman" w:hint="eastAsia"/>
          <w:kern w:val="2"/>
          <w:sz w:val="24"/>
          <w:lang w:eastAsia="zh-TW"/>
        </w:rPr>
        <w:t>26</w:t>
      </w:r>
      <w:r w:rsidR="0041200B" w:rsidRPr="00312447">
        <w:rPr>
          <w:rFonts w:ascii="新細明體" w:eastAsia="新細明體" w:hAnsi="新細明體" w:cs="Times New Roman" w:hint="eastAsia"/>
          <w:kern w:val="2"/>
          <w:sz w:val="24"/>
          <w:szCs w:val="24"/>
          <w:lang w:eastAsia="zh-TW"/>
        </w:rPr>
        <w:t>日或</w:t>
      </w:r>
      <w:proofErr w:type="gramStart"/>
      <w:r w:rsidR="0041200B" w:rsidRPr="00312447">
        <w:rPr>
          <w:rFonts w:ascii="新細明體" w:eastAsia="新細明體" w:hAnsi="新細明體" w:cs="Times New Roman" w:hint="eastAsia"/>
          <w:kern w:val="2"/>
          <w:sz w:val="24"/>
          <w:szCs w:val="24"/>
          <w:lang w:eastAsia="zh-TW"/>
        </w:rPr>
        <w:t>之前</w:t>
      </w:r>
      <w:r w:rsidRPr="00312447">
        <w:rPr>
          <w:rFonts w:ascii="新細明體" w:eastAsia="新細明體" w:hAnsi="新細明體" w:cs="Times New Roman" w:hint="eastAsia"/>
          <w:kern w:val="2"/>
          <w:sz w:val="24"/>
          <w:szCs w:val="24"/>
          <w:lang w:eastAsia="zh-TW"/>
        </w:rPr>
        <w:t>電郵至</w:t>
      </w:r>
      <w:proofErr w:type="gramEnd"/>
      <w:r w:rsidRPr="00312447">
        <w:rPr>
          <w:rStyle w:val="ab"/>
          <w:rFonts w:eastAsia="新細明體"/>
          <w:color w:val="auto"/>
          <w:sz w:val="24"/>
          <w:szCs w:val="24"/>
          <w:lang w:eastAsia="zh-TW"/>
        </w:rPr>
        <w:t>app.mindfulness@cuhk.edu.hk</w:t>
      </w:r>
      <w:r w:rsidR="00E60DB5" w:rsidRPr="00312447">
        <w:rPr>
          <w:rStyle w:val="ab"/>
          <w:rFonts w:eastAsia="新細明體"/>
          <w:color w:val="auto"/>
          <w:sz w:val="24"/>
          <w:szCs w:val="24"/>
          <w:lang w:eastAsia="zh-TW"/>
        </w:rPr>
        <w:fldChar w:fldCharType="end"/>
      </w:r>
      <w:r w:rsidRPr="00312447">
        <w:rPr>
          <w:rFonts w:eastAsia="新細明體" w:hint="eastAsia"/>
          <w:sz w:val="24"/>
          <w:szCs w:val="24"/>
          <w:lang w:eastAsia="zh-TW"/>
        </w:rPr>
        <w:t>或</w:t>
      </w:r>
      <w:r w:rsidR="009E22F8" w:rsidRPr="00312447">
        <w:rPr>
          <w:rFonts w:hint="eastAsia"/>
          <w:sz w:val="24"/>
          <w:szCs w:val="24"/>
          <w:lang w:eastAsia="zh-TW"/>
        </w:rPr>
        <w:t>w</w:t>
      </w:r>
      <w:r w:rsidR="009E22F8" w:rsidRPr="00312447">
        <w:rPr>
          <w:sz w:val="24"/>
          <w:szCs w:val="24"/>
          <w:lang w:eastAsia="zh-TW"/>
        </w:rPr>
        <w:t>hatsapp</w:t>
      </w:r>
      <w:r w:rsidR="009E22F8" w:rsidRPr="00312447">
        <w:rPr>
          <w:rFonts w:ascii="新細明體" w:eastAsia="新細明體" w:hAnsi="新細明體" w:hint="eastAsia"/>
          <w:sz w:val="24"/>
          <w:szCs w:val="24"/>
          <w:lang w:eastAsia="zh-TW"/>
        </w:rPr>
        <w:t>至</w:t>
      </w:r>
      <w:r w:rsidR="009E22F8" w:rsidRPr="00312447">
        <w:rPr>
          <w:rFonts w:eastAsia="新細明體"/>
          <w:sz w:val="24"/>
          <w:szCs w:val="24"/>
          <w:lang w:eastAsia="zh-TW"/>
        </w:rPr>
        <w:t>5307 9232</w:t>
      </w:r>
    </w:p>
    <w:p w14:paraId="78178139" w14:textId="1A684AF3" w:rsidR="003B5ACD" w:rsidRPr="00312447" w:rsidRDefault="003B5ACD" w:rsidP="003B5ACD">
      <w:pPr>
        <w:rPr>
          <w:rFonts w:ascii="Calibri" w:eastAsia="新細明體" w:hAnsi="Calibri" w:cs="Times New Roman"/>
          <w:kern w:val="2"/>
          <w:sz w:val="24"/>
          <w:lang w:eastAsia="zh-TW"/>
        </w:rPr>
      </w:pPr>
      <w:r w:rsidRPr="00312447">
        <w:rPr>
          <w:rFonts w:ascii="Calibri" w:eastAsia="新細明體" w:hAnsi="Calibri" w:cs="Times New Roman" w:hint="eastAsia"/>
          <w:kern w:val="2"/>
          <w:sz w:val="24"/>
          <w:lang w:eastAsia="zh-TW"/>
        </w:rPr>
        <w:t>贊助：</w:t>
      </w:r>
      <w:r w:rsidRPr="00312447">
        <w:rPr>
          <w:rFonts w:ascii="Calibri" w:eastAsia="新細明體" w:hAnsi="Calibri" w:cs="Times New Roman"/>
          <w:kern w:val="2"/>
          <w:sz w:val="24"/>
          <w:lang w:eastAsia="zh-TW"/>
        </w:rPr>
        <w:tab/>
      </w:r>
      <w:r w:rsidRPr="00312447">
        <w:rPr>
          <w:rFonts w:ascii="Calibri" w:eastAsia="新細明體" w:hAnsi="Calibri" w:cs="Times New Roman" w:hint="eastAsia"/>
          <w:kern w:val="2"/>
          <w:sz w:val="24"/>
          <w:lang w:eastAsia="zh-TW"/>
        </w:rPr>
        <w:t>香港中文大學知識轉移項目基金</w:t>
      </w:r>
      <w:r w:rsidR="006115EB" w:rsidRPr="00312447">
        <w:rPr>
          <w:rFonts w:ascii="Calibri" w:eastAsia="新細明體" w:hAnsi="Calibri" w:cs="Times New Roman" w:hint="eastAsia"/>
          <w:kern w:val="2"/>
          <w:sz w:val="24"/>
          <w:lang w:eastAsia="zh-TW"/>
        </w:rPr>
        <w:t xml:space="preserve">  </w:t>
      </w:r>
    </w:p>
    <w:p w14:paraId="0907BDC5" w14:textId="135E41B6" w:rsidR="003B5ACD" w:rsidRPr="00312447" w:rsidRDefault="003B5ACD" w:rsidP="003B5ACD">
      <w:pPr>
        <w:rPr>
          <w:rFonts w:eastAsia="新細明體"/>
          <w:lang w:eastAsia="zh-TW"/>
        </w:rPr>
      </w:pPr>
      <w:r w:rsidRPr="00312447">
        <w:rPr>
          <w:rFonts w:ascii="Calibri" w:eastAsia="新細明體" w:hAnsi="Calibri" w:cs="Times New Roman"/>
          <w:kern w:val="2"/>
          <w:sz w:val="24"/>
          <w:lang w:eastAsia="zh-TW"/>
        </w:rPr>
        <w:tab/>
      </w:r>
      <w:r w:rsidRPr="00312447">
        <w:rPr>
          <w:rFonts w:ascii="Calibri" w:eastAsia="新細明體" w:hAnsi="Calibri" w:cs="Times New Roman" w:hint="eastAsia"/>
          <w:kern w:val="2"/>
          <w:sz w:val="24"/>
          <w:lang w:eastAsia="zh-TW"/>
        </w:rPr>
        <w:tab/>
      </w:r>
      <w:r w:rsidRPr="00312447">
        <w:rPr>
          <w:rFonts w:ascii="Calibri" w:eastAsia="新細明體" w:hAnsi="Calibri" w:cs="Times New Roman" w:hint="eastAsia"/>
          <w:kern w:val="2"/>
          <w:sz w:val="24"/>
          <w:lang w:eastAsia="zh-TW"/>
        </w:rPr>
        <w:t>健康護理及促進基金</w:t>
      </w:r>
      <w:r w:rsidRPr="00312447">
        <w:rPr>
          <w:rFonts w:ascii="Calibri" w:eastAsia="新細明體" w:hAnsi="Calibri" w:cs="Times New Roman"/>
          <w:kern w:val="2"/>
          <w:sz w:val="24"/>
          <w:lang w:eastAsia="zh-TW"/>
        </w:rPr>
        <w:t xml:space="preserve"> </w:t>
      </w:r>
      <w:r w:rsidR="005C7253" w:rsidRPr="00312447">
        <w:rPr>
          <w:rFonts w:ascii="Calibri" w:eastAsia="新細明體" w:hAnsi="Calibri" w:cs="Times New Roman" w:hint="eastAsia"/>
          <w:kern w:val="2"/>
          <w:sz w:val="24"/>
          <w:lang w:eastAsia="zh-TW"/>
        </w:rPr>
        <w:t>(</w:t>
      </w:r>
      <w:r w:rsidR="007E5024" w:rsidRPr="00312447">
        <w:rPr>
          <w:rFonts w:ascii="Calibri" w:eastAsia="新細明體" w:hAnsi="Calibri" w:cs="Times New Roman"/>
          <w:kern w:val="2"/>
          <w:sz w:val="24"/>
          <w:lang w:eastAsia="zh-TW"/>
        </w:rPr>
        <w:t>HCPF</w:t>
      </w:r>
      <w:r w:rsidR="005C7253" w:rsidRPr="00312447">
        <w:rPr>
          <w:rFonts w:ascii="Calibri" w:eastAsia="新細明體" w:hAnsi="Calibri" w:cs="Times New Roman" w:hint="eastAsia"/>
          <w:kern w:val="2"/>
          <w:sz w:val="24"/>
          <w:lang w:eastAsia="zh-TW"/>
        </w:rPr>
        <w:t>)</w:t>
      </w:r>
    </w:p>
    <w:p w14:paraId="0907ED5C" w14:textId="301AE59E" w:rsidR="003B5ACD" w:rsidRPr="00312447" w:rsidRDefault="003B5ACD" w:rsidP="003B5ACD">
      <w:pPr>
        <w:rPr>
          <w:rFonts w:ascii="Calibri" w:eastAsia="新細明體" w:hAnsi="Calibri" w:cs="Times New Roman"/>
          <w:kern w:val="2"/>
          <w:sz w:val="24"/>
          <w:lang w:eastAsia="zh-TW"/>
        </w:rPr>
      </w:pPr>
      <w:r w:rsidRPr="00312447">
        <w:rPr>
          <w:rFonts w:ascii="Calibri" w:eastAsia="新細明體" w:hAnsi="Calibri" w:cs="Times New Roman" w:hint="eastAsia"/>
          <w:kern w:val="2"/>
          <w:sz w:val="24"/>
          <w:lang w:eastAsia="zh-TW"/>
        </w:rPr>
        <w:t>合辦機構：</w:t>
      </w:r>
      <w:r w:rsidR="00307A3F" w:rsidRPr="00312447">
        <w:rPr>
          <w:rFonts w:ascii="Calibri" w:eastAsia="新細明體" w:hAnsi="Calibri" w:cs="Times New Roman"/>
          <w:kern w:val="2"/>
          <w:sz w:val="24"/>
          <w:lang w:eastAsia="zh-TW"/>
        </w:rPr>
        <w:tab/>
      </w:r>
      <w:r w:rsidRPr="00312447">
        <w:rPr>
          <w:rFonts w:ascii="Calibri" w:eastAsia="新細明體" w:hAnsi="Calibri" w:cs="Times New Roman" w:hint="eastAsia"/>
          <w:kern w:val="2"/>
          <w:sz w:val="24"/>
          <w:lang w:eastAsia="zh-TW"/>
        </w:rPr>
        <w:t>香港中文大學公共衞生及基層</w:t>
      </w:r>
      <w:r w:rsidR="005668FD" w:rsidRPr="00312447">
        <w:rPr>
          <w:rFonts w:ascii="Calibri" w:eastAsia="新細明體" w:hAnsi="Calibri" w:cs="Times New Roman" w:hint="eastAsia"/>
          <w:kern w:val="2"/>
          <w:sz w:val="24"/>
          <w:lang w:eastAsia="zh-TW"/>
        </w:rPr>
        <w:t>醫療學院</w:t>
      </w:r>
      <w:r w:rsidR="006115EB" w:rsidRPr="00312447">
        <w:rPr>
          <w:rFonts w:ascii="Calibri" w:eastAsia="新細明體" w:hAnsi="Calibri" w:cs="Times New Roman" w:hint="eastAsia"/>
          <w:kern w:val="2"/>
          <w:sz w:val="24"/>
          <w:lang w:eastAsia="zh-TW"/>
        </w:rPr>
        <w:t xml:space="preserve"> </w:t>
      </w:r>
    </w:p>
    <w:p w14:paraId="10299E25" w14:textId="77777777" w:rsidR="003B5ACD" w:rsidRPr="00312447" w:rsidRDefault="003B5ACD" w:rsidP="003B5ACD">
      <w:pPr>
        <w:rPr>
          <w:rFonts w:eastAsia="新細明體"/>
          <w:b/>
          <w:sz w:val="24"/>
          <w:szCs w:val="24"/>
          <w:lang w:eastAsia="zh-TW"/>
        </w:rPr>
      </w:pPr>
      <w:r w:rsidRPr="00312447">
        <w:rPr>
          <w:rFonts w:eastAsia="新細明體" w:hint="eastAsia"/>
          <w:b/>
          <w:sz w:val="24"/>
          <w:szCs w:val="24"/>
          <w:lang w:eastAsia="zh-TW"/>
        </w:rPr>
        <w:lastRenderedPageBreak/>
        <w:t>講者簡介</w:t>
      </w:r>
    </w:p>
    <w:p w14:paraId="27A49C01" w14:textId="77777777" w:rsidR="003379A6" w:rsidRPr="00312447" w:rsidRDefault="003379A6" w:rsidP="003379A6">
      <w:pPr>
        <w:rPr>
          <w:rFonts w:eastAsia="新細明體"/>
          <w:b/>
          <w:sz w:val="24"/>
          <w:szCs w:val="24"/>
          <w:lang w:eastAsia="zh-TW"/>
        </w:rPr>
      </w:pPr>
      <w:r w:rsidRPr="00312447">
        <w:rPr>
          <w:rFonts w:eastAsia="新細明體" w:hint="eastAsia"/>
          <w:b/>
          <w:sz w:val="24"/>
          <w:szCs w:val="24"/>
          <w:lang w:eastAsia="zh-TW"/>
        </w:rPr>
        <w:t>陳鑑忠先生</w:t>
      </w:r>
    </w:p>
    <w:p w14:paraId="71018C6E" w14:textId="77777777" w:rsidR="003379A6" w:rsidRPr="00312447" w:rsidRDefault="003379A6" w:rsidP="00663E70">
      <w:pPr>
        <w:jc w:val="both"/>
        <w:rPr>
          <w:rFonts w:eastAsia="新細明體"/>
          <w:sz w:val="24"/>
          <w:szCs w:val="24"/>
          <w:lang w:eastAsia="zh-TW"/>
        </w:rPr>
      </w:pPr>
      <w:proofErr w:type="gramStart"/>
      <w:r w:rsidRPr="00312447">
        <w:rPr>
          <w:rFonts w:eastAsia="新細明體" w:hint="eastAsia"/>
          <w:sz w:val="24"/>
          <w:szCs w:val="24"/>
          <w:lang w:eastAsia="zh-TW"/>
        </w:rPr>
        <w:t>協康會</w:t>
      </w:r>
      <w:proofErr w:type="gramEnd"/>
      <w:r w:rsidRPr="00312447">
        <w:rPr>
          <w:rFonts w:eastAsia="新細明體" w:hint="eastAsia"/>
          <w:sz w:val="24"/>
          <w:szCs w:val="24"/>
          <w:lang w:eastAsia="zh-TW"/>
        </w:rPr>
        <w:t>教育心理學家，為澳洲昆士蘭大學認可合資格</w:t>
      </w:r>
      <w:r w:rsidRPr="00312447">
        <w:rPr>
          <w:rFonts w:eastAsia="新細明體" w:hint="eastAsia"/>
          <w:sz w:val="24"/>
          <w:szCs w:val="24"/>
          <w:lang w:eastAsia="zh-TW"/>
        </w:rPr>
        <w:t>3P</w:t>
      </w:r>
      <w:proofErr w:type="gramStart"/>
      <w:r w:rsidRPr="00312447">
        <w:rPr>
          <w:rFonts w:eastAsia="新細明體" w:hint="eastAsia"/>
          <w:sz w:val="24"/>
          <w:szCs w:val="24"/>
          <w:lang w:eastAsia="zh-TW"/>
        </w:rPr>
        <w:t>親子正策</w:t>
      </w:r>
      <w:proofErr w:type="gramEnd"/>
      <w:r w:rsidRPr="00312447">
        <w:rPr>
          <w:rFonts w:eastAsia="新細明體" w:hint="eastAsia"/>
          <w:sz w:val="24"/>
          <w:szCs w:val="24"/>
          <w:lang w:eastAsia="zh-TW"/>
        </w:rPr>
        <w:t>小組課程導師，其有關本地家長教育的研究獲澳洲昆士蘭大學</w:t>
      </w:r>
      <w:proofErr w:type="gramStart"/>
      <w:r w:rsidRPr="00312447">
        <w:rPr>
          <w:rFonts w:eastAsia="新細明體" w:hint="eastAsia"/>
          <w:sz w:val="24"/>
          <w:szCs w:val="24"/>
          <w:lang w:eastAsia="zh-TW"/>
        </w:rPr>
        <w:t>心理學系親職</w:t>
      </w:r>
      <w:proofErr w:type="gramEnd"/>
      <w:r w:rsidRPr="00312447">
        <w:rPr>
          <w:rFonts w:eastAsia="新細明體" w:hint="eastAsia"/>
          <w:sz w:val="24"/>
          <w:szCs w:val="24"/>
          <w:lang w:eastAsia="zh-TW"/>
        </w:rPr>
        <w:t>及家庭支援中心頒授優秀研究獎。陳先生先後完成</w:t>
      </w:r>
      <w:r w:rsidRPr="00312447">
        <w:rPr>
          <w:rFonts w:eastAsia="新細明體" w:hint="eastAsia"/>
          <w:sz w:val="24"/>
          <w:szCs w:val="24"/>
          <w:lang w:eastAsia="zh-TW"/>
        </w:rPr>
        <w:t xml:space="preserve"> Oxford Mindfulness Center </w:t>
      </w:r>
      <w:r w:rsidRPr="00312447">
        <w:rPr>
          <w:rFonts w:eastAsia="新細明體" w:hint="eastAsia"/>
          <w:sz w:val="24"/>
          <w:szCs w:val="24"/>
          <w:lang w:eastAsia="zh-TW"/>
        </w:rPr>
        <w:t>主辦的靜觀</w:t>
      </w:r>
      <w:proofErr w:type="gramStart"/>
      <w:r w:rsidRPr="00312447">
        <w:rPr>
          <w:rFonts w:eastAsia="新細明體" w:hint="eastAsia"/>
          <w:sz w:val="24"/>
          <w:szCs w:val="24"/>
          <w:lang w:eastAsia="zh-TW"/>
        </w:rPr>
        <w:t>導師退修訓練</w:t>
      </w:r>
      <w:proofErr w:type="gramEnd"/>
      <w:r w:rsidRPr="00312447">
        <w:rPr>
          <w:rFonts w:eastAsia="新細明體" w:hint="eastAsia"/>
          <w:sz w:val="24"/>
          <w:szCs w:val="24"/>
          <w:lang w:eastAsia="zh-TW"/>
        </w:rPr>
        <w:t>、英國</w:t>
      </w:r>
      <w:r w:rsidRPr="00312447">
        <w:rPr>
          <w:rFonts w:eastAsia="新細明體" w:hint="eastAsia"/>
          <w:sz w:val="24"/>
          <w:szCs w:val="24"/>
          <w:lang w:eastAsia="zh-TW"/>
        </w:rPr>
        <w:t>Mindfulness in Schools Project</w:t>
      </w:r>
      <w:r w:rsidRPr="00312447">
        <w:rPr>
          <w:rFonts w:eastAsia="新細明體" w:hint="eastAsia"/>
          <w:sz w:val="24"/>
          <w:szCs w:val="24"/>
          <w:lang w:eastAsia="zh-TW"/>
        </w:rPr>
        <w:t>為青少年設計的靜觀課程導師訓練，及荷蘭阿姆斯特丹大學為</w:t>
      </w:r>
      <w:r w:rsidRPr="00312447">
        <w:rPr>
          <w:rFonts w:eastAsia="新細明體" w:hint="eastAsia"/>
          <w:sz w:val="24"/>
          <w:szCs w:val="24"/>
          <w:lang w:eastAsia="zh-TW"/>
        </w:rPr>
        <w:t>ADHD</w:t>
      </w:r>
      <w:r w:rsidRPr="00312447">
        <w:rPr>
          <w:rFonts w:eastAsia="新細明體" w:hint="eastAsia"/>
          <w:sz w:val="24"/>
          <w:szCs w:val="24"/>
          <w:lang w:eastAsia="zh-TW"/>
        </w:rPr>
        <w:t>及自閉症兒童設計的靜觀課程導師訓練；現致力為家長提供靜觀為本的情緒支援及管教技巧訓練。</w:t>
      </w:r>
    </w:p>
    <w:p w14:paraId="63754F65" w14:textId="77777777" w:rsidR="0093380E" w:rsidRPr="00312447" w:rsidRDefault="00193542" w:rsidP="003379A6">
      <w:pPr>
        <w:rPr>
          <w:rFonts w:eastAsia="新細明體"/>
          <w:b/>
          <w:sz w:val="24"/>
          <w:szCs w:val="24"/>
          <w:lang w:eastAsia="zh-TW"/>
        </w:rPr>
      </w:pPr>
      <w:r w:rsidRPr="00312447">
        <w:rPr>
          <w:rFonts w:eastAsia="新細明體" w:hint="eastAsia"/>
          <w:b/>
          <w:sz w:val="24"/>
          <w:szCs w:val="24"/>
          <w:lang w:eastAsia="zh-TW"/>
        </w:rPr>
        <w:t>地圖</w:t>
      </w:r>
    </w:p>
    <w:p w14:paraId="2673C436" w14:textId="77777777" w:rsidR="00AD2CA4" w:rsidRPr="00312447" w:rsidRDefault="000A49A6" w:rsidP="003379A6">
      <w:pPr>
        <w:rPr>
          <w:rFonts w:eastAsia="新細明體"/>
          <w:b/>
          <w:sz w:val="24"/>
          <w:szCs w:val="24"/>
          <w:lang w:eastAsia="zh-TW"/>
        </w:rPr>
      </w:pPr>
      <w:r w:rsidRPr="00312447">
        <w:rPr>
          <w:rFonts w:eastAsia="新細明體"/>
          <w:b/>
          <w:noProof/>
          <w:sz w:val="24"/>
          <w:szCs w:val="24"/>
          <w:lang w:eastAsia="zh-TW"/>
        </w:rPr>
        <w:drawing>
          <wp:inline distT="0" distB="0" distL="0" distR="0" wp14:anchorId="6B0FEE0A" wp14:editId="5D2BD756">
            <wp:extent cx="5943600" cy="5572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572125"/>
                    </a:xfrm>
                    <a:prstGeom prst="rect">
                      <a:avLst/>
                    </a:prstGeom>
                    <a:noFill/>
                    <a:ln>
                      <a:noFill/>
                    </a:ln>
                  </pic:spPr>
                </pic:pic>
              </a:graphicData>
            </a:graphic>
          </wp:inline>
        </w:drawing>
      </w:r>
    </w:p>
    <w:p w14:paraId="71A2F07A" w14:textId="4E4859CD" w:rsidR="003B5ACD" w:rsidRPr="00E45521" w:rsidRDefault="000F3522" w:rsidP="000F3522">
      <w:pPr>
        <w:jc w:val="center"/>
        <w:rPr>
          <w:rFonts w:eastAsia="新細明體"/>
          <w:b/>
          <w:sz w:val="28"/>
          <w:szCs w:val="28"/>
          <w:lang w:eastAsia="zh-TW"/>
        </w:rPr>
      </w:pPr>
      <w:r w:rsidRPr="00E45521">
        <w:rPr>
          <w:rFonts w:eastAsia="新細明體" w:hint="eastAsia"/>
          <w:b/>
          <w:sz w:val="28"/>
          <w:szCs w:val="28"/>
          <w:lang w:eastAsia="zh-TW"/>
        </w:rPr>
        <w:lastRenderedPageBreak/>
        <w:t xml:space="preserve">          </w:t>
      </w:r>
      <w:r w:rsidR="003379A6" w:rsidRPr="00E45521">
        <w:rPr>
          <w:rFonts w:eastAsia="新細明體" w:hint="eastAsia"/>
          <w:b/>
          <w:sz w:val="28"/>
          <w:szCs w:val="28"/>
          <w:lang w:eastAsia="zh-TW"/>
        </w:rPr>
        <w:t>「靜觀課程在自閉症兒童及其父母中的可行性和接受度的試點研究」</w:t>
      </w:r>
    </w:p>
    <w:p w14:paraId="12F06139" w14:textId="0081A80C" w:rsidR="004B7C4C" w:rsidRPr="00312447" w:rsidRDefault="004B7C4C" w:rsidP="00663E70">
      <w:pPr>
        <w:jc w:val="both"/>
        <w:rPr>
          <w:rFonts w:eastAsia="新細明體"/>
          <w:sz w:val="24"/>
          <w:szCs w:val="24"/>
          <w:lang w:eastAsia="zh-TW"/>
        </w:rPr>
      </w:pPr>
      <w:r w:rsidRPr="00312447">
        <w:rPr>
          <w:rFonts w:eastAsia="新細明體" w:hint="eastAsia"/>
          <w:sz w:val="24"/>
          <w:szCs w:val="24"/>
          <w:lang w:eastAsia="zh-TW"/>
        </w:rPr>
        <w:t>「靜觀」指專注於當下一刻，有意識及不加批評地接納此時此刻的經驗。世界各地以至本港都已進行很多與「靜觀」有關的研究，並在醫院、診所舉辦「靜觀」課程，透過靜觀呼吸、身體掃描等練習，提</w:t>
      </w:r>
      <w:r w:rsidR="008A5F8A" w:rsidRPr="00312447">
        <w:rPr>
          <w:rFonts w:eastAsia="新細明體" w:hint="eastAsia"/>
          <w:sz w:val="24"/>
          <w:szCs w:val="24"/>
          <w:lang w:eastAsia="zh-TW"/>
        </w:rPr>
        <w:t>升</w:t>
      </w:r>
      <w:r w:rsidRPr="00312447">
        <w:rPr>
          <w:rFonts w:eastAsia="新細明體" w:hint="eastAsia"/>
          <w:sz w:val="24"/>
          <w:szCs w:val="24"/>
          <w:lang w:eastAsia="zh-TW"/>
        </w:rPr>
        <w:t>參加者的專注力以及對情緒的覺察，</w:t>
      </w:r>
      <w:r w:rsidR="00D44E52" w:rsidRPr="00312447">
        <w:rPr>
          <w:rFonts w:hint="eastAsia"/>
          <w:sz w:val="24"/>
          <w:szCs w:val="24"/>
          <w:lang w:eastAsia="zh-TW"/>
        </w:rPr>
        <w:t>幫助個</w:t>
      </w:r>
      <w:r w:rsidRPr="00312447">
        <w:rPr>
          <w:rFonts w:eastAsia="新細明體" w:hint="eastAsia"/>
          <w:sz w:val="24"/>
          <w:szCs w:val="24"/>
          <w:lang w:eastAsia="zh-TW"/>
        </w:rPr>
        <w:t>人應對壓力、抑鬱和焦慮。</w:t>
      </w:r>
      <w:r w:rsidRPr="00312447">
        <w:rPr>
          <w:rFonts w:eastAsia="新細明體"/>
          <w:sz w:val="24"/>
          <w:szCs w:val="24"/>
          <w:lang w:eastAsia="zh-TW"/>
        </w:rPr>
        <w:t xml:space="preserve"> </w:t>
      </w:r>
    </w:p>
    <w:p w14:paraId="2ACE8693" w14:textId="1CA580F1" w:rsidR="004B7C4C" w:rsidRPr="00312447" w:rsidRDefault="004B7C4C" w:rsidP="00663E70">
      <w:pPr>
        <w:jc w:val="both"/>
        <w:rPr>
          <w:rFonts w:eastAsia="新細明體"/>
          <w:sz w:val="24"/>
          <w:szCs w:val="24"/>
          <w:lang w:val="en-GB" w:eastAsia="zh-TW"/>
        </w:rPr>
      </w:pPr>
      <w:r w:rsidRPr="00312447">
        <w:rPr>
          <w:rFonts w:eastAsia="新細明體" w:hint="eastAsia"/>
          <w:sz w:val="24"/>
          <w:szCs w:val="24"/>
          <w:lang w:eastAsia="zh-TW"/>
        </w:rPr>
        <w:t>荷蘭阿姆斯特丹大學</w:t>
      </w:r>
      <w:r w:rsidRPr="00312447">
        <w:rPr>
          <w:rFonts w:eastAsia="新細明體"/>
          <w:sz w:val="24"/>
          <w:szCs w:val="24"/>
          <w:lang w:eastAsia="zh-TW"/>
        </w:rPr>
        <w:t xml:space="preserve">Susan </w:t>
      </w:r>
      <w:hyperlink r:id="rId9" w:history="1">
        <w:r w:rsidR="00193542" w:rsidRPr="00312447">
          <w:rPr>
            <w:rFonts w:eastAsia="新細明體"/>
            <w:sz w:val="24"/>
            <w:szCs w:val="24"/>
            <w:lang w:eastAsia="zh-TW"/>
          </w:rPr>
          <w:t>Bögels</w:t>
        </w:r>
      </w:hyperlink>
      <w:r w:rsidR="00D44E52" w:rsidRPr="00312447">
        <w:rPr>
          <w:rFonts w:eastAsia="新細明體" w:hint="eastAsia"/>
          <w:sz w:val="24"/>
          <w:szCs w:val="24"/>
          <w:lang w:eastAsia="zh-TW"/>
        </w:rPr>
        <w:t>教授</w:t>
      </w:r>
      <w:r w:rsidRPr="00312447">
        <w:rPr>
          <w:rFonts w:eastAsia="新細明體" w:hint="eastAsia"/>
          <w:sz w:val="24"/>
          <w:szCs w:val="24"/>
          <w:lang w:eastAsia="zh-TW"/>
        </w:rPr>
        <w:t>所</w:t>
      </w:r>
      <w:r w:rsidR="00193542" w:rsidRPr="00312447">
        <w:rPr>
          <w:rFonts w:eastAsia="新細明體" w:hint="eastAsia"/>
          <w:sz w:val="24"/>
          <w:szCs w:val="24"/>
          <w:lang w:eastAsia="zh-TW"/>
        </w:rPr>
        <w:t>創立</w:t>
      </w:r>
      <w:r w:rsidRPr="00312447">
        <w:rPr>
          <w:rFonts w:eastAsia="新細明體" w:hint="eastAsia"/>
          <w:sz w:val="24"/>
          <w:szCs w:val="24"/>
          <w:lang w:eastAsia="zh-TW"/>
        </w:rPr>
        <w:t>的</w:t>
      </w:r>
      <w:r w:rsidRPr="00312447">
        <w:rPr>
          <w:rFonts w:eastAsia="新細明體"/>
          <w:sz w:val="24"/>
          <w:szCs w:val="24"/>
          <w:lang w:eastAsia="zh-TW"/>
        </w:rPr>
        <w:t xml:space="preserve"> </w:t>
      </w:r>
      <w:proofErr w:type="spellStart"/>
      <w:r w:rsidRPr="00312447">
        <w:rPr>
          <w:rFonts w:eastAsia="新細明體"/>
          <w:sz w:val="24"/>
          <w:szCs w:val="24"/>
          <w:lang w:eastAsia="zh-TW"/>
        </w:rPr>
        <w:t>MYmind</w:t>
      </w:r>
      <w:proofErr w:type="spellEnd"/>
      <w:r w:rsidRPr="00312447">
        <w:rPr>
          <w:rFonts w:eastAsia="新細明體"/>
          <w:sz w:val="24"/>
          <w:szCs w:val="24"/>
          <w:lang w:eastAsia="zh-TW"/>
        </w:rPr>
        <w:t xml:space="preserve"> for ASD</w:t>
      </w:r>
      <w:r w:rsidRPr="00312447">
        <w:rPr>
          <w:rFonts w:eastAsia="新細明體" w:hint="eastAsia"/>
          <w:sz w:val="24"/>
          <w:szCs w:val="24"/>
          <w:lang w:eastAsia="zh-TW"/>
        </w:rPr>
        <w:t>課程是為患有自閉症</w:t>
      </w:r>
      <w:r w:rsidRPr="00312447">
        <w:rPr>
          <w:rFonts w:eastAsia="新細明體"/>
          <w:sz w:val="24"/>
          <w:szCs w:val="24"/>
          <w:lang w:eastAsia="zh-TW"/>
        </w:rPr>
        <w:t>的</w:t>
      </w:r>
      <w:r w:rsidRPr="00312447">
        <w:rPr>
          <w:rFonts w:eastAsia="新細明體" w:hint="eastAsia"/>
          <w:sz w:val="24"/>
          <w:szCs w:val="24"/>
          <w:lang w:eastAsia="zh-TW"/>
        </w:rPr>
        <w:t>兒童及其家長而</w:t>
      </w:r>
      <w:r w:rsidR="00D44E52" w:rsidRPr="00312447">
        <w:rPr>
          <w:rFonts w:hint="eastAsia"/>
          <w:sz w:val="24"/>
          <w:szCs w:val="24"/>
          <w:lang w:eastAsia="zh-TW"/>
        </w:rPr>
        <w:t>特別</w:t>
      </w:r>
      <w:r w:rsidRPr="00312447">
        <w:rPr>
          <w:rFonts w:eastAsia="新細明體" w:hint="eastAsia"/>
          <w:sz w:val="24"/>
          <w:szCs w:val="24"/>
          <w:lang w:eastAsia="zh-TW"/>
        </w:rPr>
        <w:t>設</w:t>
      </w:r>
      <w:r w:rsidR="00D44E52" w:rsidRPr="00312447">
        <w:rPr>
          <w:rFonts w:hint="eastAsia"/>
          <w:sz w:val="24"/>
          <w:szCs w:val="24"/>
          <w:lang w:eastAsia="zh-TW"/>
        </w:rPr>
        <w:t>計</w:t>
      </w:r>
      <w:r w:rsidRPr="00312447">
        <w:rPr>
          <w:rFonts w:eastAsia="新細明體" w:hint="eastAsia"/>
          <w:sz w:val="24"/>
          <w:szCs w:val="24"/>
          <w:lang w:eastAsia="zh-TW"/>
        </w:rPr>
        <w:t>的靜觀課程。</w:t>
      </w:r>
      <w:r w:rsidR="00072478" w:rsidRPr="00312447">
        <w:rPr>
          <w:rFonts w:hint="eastAsia"/>
          <w:sz w:val="24"/>
          <w:szCs w:val="24"/>
          <w:lang w:eastAsia="zh-TW"/>
        </w:rPr>
        <w:t>荷蘭</w:t>
      </w:r>
      <w:r w:rsidR="00D44E52" w:rsidRPr="00312447">
        <w:rPr>
          <w:rFonts w:hint="eastAsia"/>
          <w:sz w:val="24"/>
          <w:szCs w:val="24"/>
          <w:lang w:eastAsia="zh-TW"/>
        </w:rPr>
        <w:t>的初步</w:t>
      </w:r>
      <w:r w:rsidRPr="00312447">
        <w:rPr>
          <w:rFonts w:eastAsia="新細明體" w:hint="eastAsia"/>
          <w:sz w:val="24"/>
          <w:szCs w:val="24"/>
          <w:lang w:eastAsia="zh-TW"/>
        </w:rPr>
        <w:t>研究顯示，</w:t>
      </w:r>
      <w:r w:rsidR="00990854" w:rsidRPr="00312447">
        <w:rPr>
          <w:rFonts w:eastAsia="新細明體" w:hint="eastAsia"/>
          <w:sz w:val="24"/>
          <w:szCs w:val="24"/>
          <w:lang w:eastAsia="zh-TW"/>
        </w:rPr>
        <w:t>完成</w:t>
      </w:r>
      <w:r w:rsidRPr="00312447">
        <w:rPr>
          <w:rFonts w:eastAsia="新細明體" w:hint="eastAsia"/>
          <w:sz w:val="24"/>
          <w:szCs w:val="24"/>
          <w:lang w:eastAsia="zh-TW"/>
        </w:rPr>
        <w:t>九星期課程</w:t>
      </w:r>
      <w:r w:rsidR="00990854" w:rsidRPr="00312447">
        <w:rPr>
          <w:rFonts w:eastAsia="新細明體" w:hint="eastAsia"/>
          <w:sz w:val="24"/>
          <w:szCs w:val="24"/>
          <w:lang w:eastAsia="zh-TW"/>
        </w:rPr>
        <w:t>的</w:t>
      </w:r>
      <w:r w:rsidRPr="00312447">
        <w:rPr>
          <w:rFonts w:eastAsia="新細明體" w:hint="eastAsia"/>
          <w:sz w:val="24"/>
          <w:szCs w:val="24"/>
          <w:lang w:eastAsia="zh-TW"/>
        </w:rPr>
        <w:t>自閉症兒童及</w:t>
      </w:r>
      <w:r w:rsidR="00990854" w:rsidRPr="00312447">
        <w:rPr>
          <w:rFonts w:eastAsia="新細明體"/>
          <w:sz w:val="24"/>
          <w:szCs w:val="24"/>
          <w:lang w:eastAsia="zh-TW"/>
        </w:rPr>
        <w:t>家長</w:t>
      </w:r>
      <w:r w:rsidRPr="00312447">
        <w:rPr>
          <w:rFonts w:eastAsia="新細明體" w:hint="eastAsia"/>
          <w:sz w:val="24"/>
          <w:szCs w:val="24"/>
          <w:lang w:eastAsia="zh-TW"/>
        </w:rPr>
        <w:t>的壓力及</w:t>
      </w:r>
      <w:r w:rsidRPr="00312447">
        <w:rPr>
          <w:rFonts w:eastAsia="新細明體"/>
          <w:sz w:val="24"/>
          <w:szCs w:val="24"/>
          <w:lang w:eastAsia="zh-TW"/>
        </w:rPr>
        <w:t>負面情緒</w:t>
      </w:r>
      <w:r w:rsidR="00990854" w:rsidRPr="00312447">
        <w:rPr>
          <w:rFonts w:eastAsia="新細明體" w:hint="eastAsia"/>
          <w:sz w:val="24"/>
          <w:szCs w:val="24"/>
          <w:lang w:eastAsia="zh-TW"/>
        </w:rPr>
        <w:t>均</w:t>
      </w:r>
      <w:r w:rsidR="00990854" w:rsidRPr="00312447">
        <w:rPr>
          <w:rFonts w:eastAsia="新細明體"/>
          <w:sz w:val="24"/>
          <w:szCs w:val="24"/>
          <w:lang w:eastAsia="zh-TW"/>
        </w:rPr>
        <w:t>明顯改善</w:t>
      </w:r>
      <w:r w:rsidRPr="00312447">
        <w:rPr>
          <w:rFonts w:eastAsia="新細明體" w:hint="eastAsia"/>
          <w:sz w:val="24"/>
          <w:szCs w:val="24"/>
          <w:lang w:eastAsia="zh-TW"/>
        </w:rPr>
        <w:t>。同時，課程亦有效改善</w:t>
      </w:r>
      <w:r w:rsidR="00990854" w:rsidRPr="00312447">
        <w:rPr>
          <w:rFonts w:eastAsia="新細明體" w:hint="eastAsia"/>
          <w:sz w:val="24"/>
          <w:szCs w:val="24"/>
          <w:lang w:eastAsia="zh-TW"/>
        </w:rPr>
        <w:t>兒童</w:t>
      </w:r>
      <w:r w:rsidR="00990854" w:rsidRPr="00312447">
        <w:rPr>
          <w:rFonts w:eastAsia="新細明體"/>
          <w:sz w:val="24"/>
          <w:szCs w:val="24"/>
          <w:lang w:eastAsia="zh-TW"/>
        </w:rPr>
        <w:t>及家長的</w:t>
      </w:r>
      <w:r w:rsidR="00990854" w:rsidRPr="00312447">
        <w:rPr>
          <w:rFonts w:eastAsia="新細明體" w:hint="eastAsia"/>
          <w:sz w:val="24"/>
          <w:szCs w:val="24"/>
          <w:lang w:eastAsia="zh-TW"/>
        </w:rPr>
        <w:t>親子</w:t>
      </w:r>
      <w:r w:rsidR="00990854" w:rsidRPr="00312447">
        <w:rPr>
          <w:rFonts w:eastAsia="新細明體"/>
          <w:sz w:val="24"/>
          <w:szCs w:val="24"/>
          <w:lang w:eastAsia="zh-TW"/>
        </w:rPr>
        <w:t>關係</w:t>
      </w:r>
      <w:r w:rsidRPr="00312447">
        <w:rPr>
          <w:rFonts w:eastAsia="新細明體" w:hint="eastAsia"/>
          <w:sz w:val="24"/>
          <w:szCs w:val="24"/>
          <w:lang w:eastAsia="zh-TW"/>
        </w:rPr>
        <w:t>。</w:t>
      </w:r>
    </w:p>
    <w:p w14:paraId="500D7816" w14:textId="11C06443" w:rsidR="00C61F90" w:rsidRPr="00312447" w:rsidRDefault="004B7C4C" w:rsidP="00663E70">
      <w:pPr>
        <w:jc w:val="both"/>
        <w:rPr>
          <w:rFonts w:eastAsia="新細明體"/>
          <w:sz w:val="24"/>
          <w:szCs w:val="24"/>
          <w:lang w:eastAsia="zh-TW"/>
        </w:rPr>
      </w:pPr>
      <w:r w:rsidRPr="00312447">
        <w:rPr>
          <w:rFonts w:eastAsia="新細明體" w:hint="eastAsia"/>
          <w:sz w:val="24"/>
          <w:szCs w:val="24"/>
          <w:lang w:eastAsia="zh-TW"/>
        </w:rPr>
        <w:t>為初步了解</w:t>
      </w:r>
      <w:proofErr w:type="spellStart"/>
      <w:r w:rsidRPr="00312447">
        <w:rPr>
          <w:rFonts w:eastAsia="新細明體"/>
          <w:sz w:val="24"/>
          <w:szCs w:val="24"/>
          <w:lang w:eastAsia="zh-TW"/>
        </w:rPr>
        <w:t>MYmind</w:t>
      </w:r>
      <w:proofErr w:type="spellEnd"/>
      <w:r w:rsidRPr="00312447">
        <w:rPr>
          <w:rFonts w:eastAsia="新細明體" w:hint="eastAsia"/>
          <w:sz w:val="24"/>
          <w:szCs w:val="24"/>
          <w:lang w:eastAsia="zh-TW"/>
        </w:rPr>
        <w:t>課程於本地應用的成效，本中心現正計劃與香港中文大學</w:t>
      </w:r>
      <w:r w:rsidR="00990854" w:rsidRPr="00312447">
        <w:rPr>
          <w:rFonts w:eastAsia="新細明體" w:hint="eastAsia"/>
          <w:sz w:val="24"/>
          <w:szCs w:val="24"/>
          <w:lang w:eastAsia="zh-TW"/>
        </w:rPr>
        <w:t>賽馬會</w:t>
      </w:r>
      <w:r w:rsidRPr="00312447">
        <w:rPr>
          <w:rFonts w:eastAsia="新細明體" w:hint="eastAsia"/>
          <w:sz w:val="24"/>
          <w:szCs w:val="24"/>
          <w:lang w:eastAsia="zh-TW"/>
        </w:rPr>
        <w:t>公共衞生及基層醫療學院於</w:t>
      </w:r>
      <w:r w:rsidRPr="00312447">
        <w:rPr>
          <w:rFonts w:eastAsia="新細明體"/>
          <w:sz w:val="24"/>
          <w:szCs w:val="24"/>
          <w:lang w:eastAsia="zh-TW"/>
        </w:rPr>
        <w:t>201</w:t>
      </w:r>
      <w:r w:rsidR="00990854" w:rsidRPr="00312447">
        <w:rPr>
          <w:rFonts w:eastAsia="新細明體"/>
          <w:sz w:val="24"/>
          <w:szCs w:val="24"/>
          <w:lang w:eastAsia="zh-TW"/>
        </w:rPr>
        <w:t>7</w:t>
      </w:r>
      <w:r w:rsidRPr="00312447">
        <w:rPr>
          <w:rFonts w:eastAsia="新細明體" w:hint="eastAsia"/>
          <w:sz w:val="24"/>
          <w:szCs w:val="24"/>
          <w:lang w:eastAsia="zh-TW"/>
        </w:rPr>
        <w:t>年</w:t>
      </w:r>
      <w:r w:rsidRPr="00312447">
        <w:rPr>
          <w:rFonts w:eastAsia="新細明體"/>
          <w:sz w:val="24"/>
          <w:szCs w:val="24"/>
          <w:lang w:eastAsia="zh-TW"/>
        </w:rPr>
        <w:t>7</w:t>
      </w:r>
      <w:r w:rsidRPr="00312447">
        <w:rPr>
          <w:rFonts w:eastAsia="新細明體" w:hint="eastAsia"/>
          <w:sz w:val="24"/>
          <w:szCs w:val="24"/>
          <w:lang w:eastAsia="zh-TW"/>
        </w:rPr>
        <w:t>進行一項</w:t>
      </w:r>
      <w:r w:rsidR="00990854" w:rsidRPr="00312447">
        <w:rPr>
          <w:rFonts w:eastAsia="新細明體" w:hint="eastAsia"/>
          <w:sz w:val="24"/>
          <w:szCs w:val="24"/>
          <w:lang w:eastAsia="zh-TW"/>
        </w:rPr>
        <w:t>試點</w:t>
      </w:r>
      <w:r w:rsidRPr="00312447">
        <w:rPr>
          <w:rFonts w:eastAsia="新細明體" w:hint="eastAsia"/>
          <w:sz w:val="24"/>
          <w:szCs w:val="24"/>
          <w:lang w:eastAsia="zh-TW"/>
        </w:rPr>
        <w:t>研究計劃，</w:t>
      </w:r>
      <w:bookmarkStart w:id="0" w:name="_GoBack"/>
      <w:bookmarkEnd w:id="0"/>
      <w:r w:rsidRPr="00312447">
        <w:rPr>
          <w:rFonts w:eastAsia="新細明體" w:hint="eastAsia"/>
          <w:sz w:val="24"/>
          <w:szCs w:val="24"/>
          <w:lang w:eastAsia="zh-TW"/>
        </w:rPr>
        <w:t>免費為</w:t>
      </w:r>
      <w:r w:rsidR="00990854" w:rsidRPr="00312447">
        <w:rPr>
          <w:rFonts w:eastAsia="新細明體"/>
          <w:sz w:val="24"/>
          <w:szCs w:val="24"/>
          <w:lang w:eastAsia="zh-TW"/>
        </w:rPr>
        <w:t>32</w:t>
      </w:r>
      <w:r w:rsidRPr="00312447">
        <w:rPr>
          <w:rFonts w:eastAsia="新細明體" w:hint="eastAsia"/>
          <w:sz w:val="24"/>
          <w:szCs w:val="24"/>
          <w:lang w:eastAsia="zh-TW"/>
        </w:rPr>
        <w:t>位已確診</w:t>
      </w:r>
      <w:r w:rsidR="00990854" w:rsidRPr="00312447">
        <w:rPr>
          <w:rFonts w:eastAsia="新細明體" w:hint="eastAsia"/>
          <w:sz w:val="24"/>
          <w:szCs w:val="24"/>
          <w:lang w:eastAsia="zh-TW"/>
        </w:rPr>
        <w:t>自閉症</w:t>
      </w:r>
      <w:r w:rsidRPr="00312447">
        <w:rPr>
          <w:rFonts w:eastAsia="新細明體" w:hint="eastAsia"/>
          <w:sz w:val="24"/>
          <w:szCs w:val="24"/>
          <w:lang w:eastAsia="zh-TW"/>
        </w:rPr>
        <w:t>的</w:t>
      </w:r>
      <w:r w:rsidRPr="00312447">
        <w:rPr>
          <w:rFonts w:eastAsia="新細明體"/>
          <w:sz w:val="24"/>
          <w:szCs w:val="24"/>
          <w:lang w:eastAsia="zh-TW"/>
        </w:rPr>
        <w:t>12</w:t>
      </w:r>
      <w:r w:rsidR="00C61F90" w:rsidRPr="00312447">
        <w:rPr>
          <w:rFonts w:eastAsia="新細明體" w:hint="eastAsia"/>
          <w:sz w:val="24"/>
          <w:szCs w:val="24"/>
          <w:lang w:eastAsia="zh-TW"/>
        </w:rPr>
        <w:t>至</w:t>
      </w:r>
      <w:r w:rsidR="00C61F90" w:rsidRPr="00312447">
        <w:rPr>
          <w:rFonts w:eastAsia="新細明體"/>
          <w:sz w:val="24"/>
          <w:szCs w:val="24"/>
          <w:lang w:eastAsia="zh-TW"/>
        </w:rPr>
        <w:t>18</w:t>
      </w:r>
      <w:r w:rsidRPr="00312447">
        <w:rPr>
          <w:rFonts w:eastAsia="新細明體" w:hint="eastAsia"/>
          <w:sz w:val="24"/>
          <w:szCs w:val="24"/>
          <w:lang w:eastAsia="zh-TW"/>
        </w:rPr>
        <w:t>歲兒童及其家長提供為期</w:t>
      </w:r>
      <w:r w:rsidR="00C61F90" w:rsidRPr="00312447">
        <w:rPr>
          <w:rFonts w:eastAsia="新細明體" w:hint="eastAsia"/>
          <w:sz w:val="24"/>
          <w:szCs w:val="24"/>
          <w:lang w:eastAsia="zh-TW"/>
        </w:rPr>
        <w:t>九</w:t>
      </w:r>
      <w:r w:rsidRPr="00312447">
        <w:rPr>
          <w:rFonts w:eastAsia="新細明體" w:hint="eastAsia"/>
          <w:sz w:val="24"/>
          <w:szCs w:val="24"/>
          <w:lang w:eastAsia="zh-TW"/>
        </w:rPr>
        <w:t>星期的靜觀訓練課程。課程內容參考自</w:t>
      </w:r>
      <w:proofErr w:type="spellStart"/>
      <w:r w:rsidRPr="00312447">
        <w:rPr>
          <w:rFonts w:eastAsia="新細明體"/>
          <w:sz w:val="24"/>
          <w:szCs w:val="24"/>
          <w:lang w:eastAsia="zh-TW"/>
        </w:rPr>
        <w:t>MYmind</w:t>
      </w:r>
      <w:proofErr w:type="spellEnd"/>
      <w:r w:rsidRPr="00312447">
        <w:rPr>
          <w:rFonts w:eastAsia="新細明體" w:hint="eastAsia"/>
          <w:sz w:val="24"/>
          <w:szCs w:val="24"/>
          <w:lang w:eastAsia="zh-TW"/>
        </w:rPr>
        <w:t>課程，並由完成</w:t>
      </w:r>
      <w:proofErr w:type="spellStart"/>
      <w:r w:rsidRPr="00312447">
        <w:rPr>
          <w:rFonts w:eastAsia="新細明體"/>
          <w:sz w:val="24"/>
          <w:szCs w:val="24"/>
          <w:lang w:eastAsia="zh-TW"/>
        </w:rPr>
        <w:t>MYmind</w:t>
      </w:r>
      <w:proofErr w:type="spellEnd"/>
      <w:r w:rsidRPr="00312447">
        <w:rPr>
          <w:rFonts w:eastAsia="新細明體" w:hint="eastAsia"/>
          <w:sz w:val="24"/>
          <w:szCs w:val="24"/>
          <w:lang w:eastAsia="zh-TW"/>
        </w:rPr>
        <w:t>導師訓練的心理學家、</w:t>
      </w:r>
      <w:r w:rsidR="00C61F90" w:rsidRPr="00312447">
        <w:rPr>
          <w:rFonts w:eastAsia="新細明體" w:hint="eastAsia"/>
          <w:sz w:val="24"/>
          <w:szCs w:val="24"/>
          <w:lang w:eastAsia="zh-TW"/>
        </w:rPr>
        <w:t>精神科</w:t>
      </w:r>
      <w:r w:rsidR="00C61F90" w:rsidRPr="00312447">
        <w:rPr>
          <w:rFonts w:eastAsia="新細明體"/>
          <w:sz w:val="24"/>
          <w:szCs w:val="24"/>
          <w:lang w:eastAsia="zh-TW"/>
        </w:rPr>
        <w:t>醫生及</w:t>
      </w:r>
      <w:r w:rsidRPr="00312447">
        <w:rPr>
          <w:rFonts w:eastAsia="新細明體" w:hint="eastAsia"/>
          <w:sz w:val="24"/>
          <w:szCs w:val="24"/>
          <w:lang w:eastAsia="zh-TW"/>
        </w:rPr>
        <w:t>社工等專業</w:t>
      </w:r>
      <w:proofErr w:type="gramStart"/>
      <w:r w:rsidRPr="00312447">
        <w:rPr>
          <w:rFonts w:eastAsia="新細明體" w:hint="eastAsia"/>
          <w:sz w:val="24"/>
          <w:szCs w:val="24"/>
          <w:lang w:eastAsia="zh-TW"/>
        </w:rPr>
        <w:t>人士主領</w:t>
      </w:r>
      <w:proofErr w:type="gramEnd"/>
      <w:r w:rsidRPr="00312447">
        <w:rPr>
          <w:rFonts w:eastAsia="新細明體" w:hint="eastAsia"/>
          <w:sz w:val="24"/>
          <w:szCs w:val="24"/>
          <w:lang w:eastAsia="zh-TW"/>
        </w:rPr>
        <w:t>。合適的兒童及其家長需承諾出席</w:t>
      </w:r>
      <w:proofErr w:type="gramStart"/>
      <w:r w:rsidRPr="00312447">
        <w:rPr>
          <w:rFonts w:eastAsia="新細明體" w:hint="eastAsia"/>
          <w:sz w:val="24"/>
          <w:szCs w:val="24"/>
          <w:lang w:eastAsia="zh-TW"/>
        </w:rPr>
        <w:t>所有課節</w:t>
      </w:r>
      <w:proofErr w:type="gramEnd"/>
      <w:r w:rsidRPr="00312447">
        <w:rPr>
          <w:rFonts w:eastAsia="新細明體"/>
          <w:sz w:val="24"/>
          <w:szCs w:val="24"/>
          <w:lang w:eastAsia="zh-TW"/>
        </w:rPr>
        <w:t xml:space="preserve"> (</w:t>
      </w:r>
      <w:r w:rsidRPr="00312447">
        <w:rPr>
          <w:rFonts w:eastAsia="新細明體" w:hint="eastAsia"/>
          <w:sz w:val="24"/>
          <w:szCs w:val="24"/>
          <w:lang w:eastAsia="zh-TW"/>
        </w:rPr>
        <w:t>父親或母親、又或雙親同時出席均可</w:t>
      </w:r>
      <w:r w:rsidRPr="00312447">
        <w:rPr>
          <w:rFonts w:eastAsia="新細明體"/>
          <w:sz w:val="24"/>
          <w:szCs w:val="24"/>
          <w:lang w:eastAsia="zh-TW"/>
        </w:rPr>
        <w:t>)</w:t>
      </w:r>
      <w:r w:rsidRPr="00312447">
        <w:rPr>
          <w:rFonts w:eastAsia="新細明體" w:hint="eastAsia"/>
          <w:sz w:val="24"/>
          <w:szCs w:val="24"/>
          <w:lang w:eastAsia="zh-TW"/>
        </w:rPr>
        <w:t>，並需出席課前</w:t>
      </w:r>
      <w:r w:rsidR="00215892" w:rsidRPr="00312447">
        <w:rPr>
          <w:rFonts w:eastAsia="新細明體" w:hint="eastAsia"/>
          <w:sz w:val="24"/>
          <w:szCs w:val="24"/>
          <w:lang w:eastAsia="zh-TW"/>
        </w:rPr>
        <w:t>講座</w:t>
      </w:r>
      <w:r w:rsidR="00C61F90" w:rsidRPr="00312447">
        <w:rPr>
          <w:rFonts w:eastAsia="新細明體" w:hint="eastAsia"/>
          <w:sz w:val="24"/>
          <w:szCs w:val="24"/>
          <w:lang w:eastAsia="zh-TW"/>
        </w:rPr>
        <w:t>（</w:t>
      </w:r>
      <w:r w:rsidR="00215892" w:rsidRPr="00312447">
        <w:rPr>
          <w:rFonts w:eastAsia="新細明體" w:hint="eastAsia"/>
          <w:sz w:val="24"/>
          <w:szCs w:val="24"/>
          <w:lang w:eastAsia="zh-TW"/>
        </w:rPr>
        <w:t>課前講座</w:t>
      </w:r>
      <w:r w:rsidR="00C90396" w:rsidRPr="00312447">
        <w:rPr>
          <w:rFonts w:eastAsia="新細明體"/>
          <w:sz w:val="24"/>
          <w:szCs w:val="24"/>
          <w:lang w:eastAsia="zh-TW"/>
        </w:rPr>
        <w:t>將於</w:t>
      </w:r>
      <w:r w:rsidR="00C61F90" w:rsidRPr="00312447">
        <w:rPr>
          <w:rFonts w:eastAsia="新細明體" w:hint="eastAsia"/>
          <w:sz w:val="24"/>
          <w:szCs w:val="24"/>
          <w:lang w:eastAsia="zh-TW"/>
        </w:rPr>
        <w:t>2</w:t>
      </w:r>
      <w:r w:rsidR="00C61F90" w:rsidRPr="00312447">
        <w:rPr>
          <w:rFonts w:eastAsia="新細明體"/>
          <w:sz w:val="24"/>
          <w:szCs w:val="24"/>
          <w:lang w:eastAsia="zh-TW"/>
        </w:rPr>
        <w:t>017</w:t>
      </w:r>
      <w:r w:rsidR="00C61F90" w:rsidRPr="00312447">
        <w:rPr>
          <w:rFonts w:eastAsia="新細明體"/>
          <w:sz w:val="24"/>
          <w:szCs w:val="24"/>
          <w:lang w:eastAsia="zh-TW"/>
        </w:rPr>
        <w:t>年</w:t>
      </w:r>
      <w:r w:rsidR="00C61F90" w:rsidRPr="00312447">
        <w:rPr>
          <w:rFonts w:eastAsia="新細明體"/>
          <w:sz w:val="24"/>
          <w:szCs w:val="24"/>
          <w:lang w:eastAsia="zh-TW"/>
        </w:rPr>
        <w:t>6</w:t>
      </w:r>
      <w:r w:rsidR="00C61F90" w:rsidRPr="00312447">
        <w:rPr>
          <w:rFonts w:eastAsia="新細明體"/>
          <w:sz w:val="24"/>
          <w:szCs w:val="24"/>
          <w:lang w:eastAsia="zh-TW"/>
        </w:rPr>
        <w:t>月</w:t>
      </w:r>
      <w:r w:rsidR="00C61F90" w:rsidRPr="00312447">
        <w:rPr>
          <w:rFonts w:eastAsia="新細明體"/>
          <w:sz w:val="24"/>
          <w:szCs w:val="24"/>
          <w:lang w:eastAsia="zh-TW"/>
        </w:rPr>
        <w:t>10</w:t>
      </w:r>
      <w:r w:rsidR="00C61F90" w:rsidRPr="00312447">
        <w:rPr>
          <w:rFonts w:eastAsia="新細明體"/>
          <w:sz w:val="24"/>
          <w:szCs w:val="24"/>
          <w:lang w:eastAsia="zh-TW"/>
        </w:rPr>
        <w:t>日</w:t>
      </w:r>
      <w:r w:rsidR="00C61F90" w:rsidRPr="00312447">
        <w:rPr>
          <w:rFonts w:eastAsia="新細明體" w:hint="eastAsia"/>
          <w:sz w:val="24"/>
          <w:szCs w:val="24"/>
          <w:lang w:eastAsia="zh-TW"/>
        </w:rPr>
        <w:t>於</w:t>
      </w:r>
      <w:r w:rsidR="00C61F90" w:rsidRPr="00312447">
        <w:rPr>
          <w:rFonts w:eastAsia="新細明體"/>
          <w:sz w:val="24"/>
          <w:szCs w:val="24"/>
          <w:lang w:eastAsia="zh-TW"/>
        </w:rPr>
        <w:t>中文大學舉辦的</w:t>
      </w:r>
      <w:r w:rsidR="00C61F90" w:rsidRPr="00312447">
        <w:rPr>
          <w:rFonts w:eastAsia="新細明體" w:hint="eastAsia"/>
          <w:sz w:val="24"/>
          <w:szCs w:val="24"/>
          <w:lang w:eastAsia="zh-TW"/>
        </w:rPr>
        <w:t>「靜觀與特殊需要兒童」專題講座</w:t>
      </w:r>
      <w:r w:rsidR="00C90396" w:rsidRPr="00312447">
        <w:rPr>
          <w:rFonts w:eastAsia="新細明體" w:hint="eastAsia"/>
          <w:sz w:val="24"/>
          <w:szCs w:val="24"/>
          <w:lang w:eastAsia="zh-TW"/>
        </w:rPr>
        <w:t>之後</w:t>
      </w:r>
      <w:r w:rsidR="00C90396" w:rsidRPr="00312447">
        <w:rPr>
          <w:rFonts w:eastAsia="新細明體"/>
          <w:sz w:val="24"/>
          <w:szCs w:val="24"/>
          <w:lang w:eastAsia="zh-TW"/>
        </w:rPr>
        <w:t>舉行</w:t>
      </w:r>
      <w:r w:rsidR="00C61F90" w:rsidRPr="00312447">
        <w:rPr>
          <w:rFonts w:eastAsia="新細明體" w:hint="eastAsia"/>
          <w:sz w:val="24"/>
          <w:szCs w:val="24"/>
          <w:lang w:eastAsia="zh-TW"/>
        </w:rPr>
        <w:t>）</w:t>
      </w:r>
      <w:r w:rsidRPr="00312447">
        <w:rPr>
          <w:rFonts w:eastAsia="新細明體" w:hint="eastAsia"/>
          <w:sz w:val="24"/>
          <w:szCs w:val="24"/>
          <w:lang w:eastAsia="zh-TW"/>
        </w:rPr>
        <w:t>，以及於課程前後接受兩次評估及填寫問卷，以作課程成效研究之用。</w:t>
      </w:r>
      <w:r w:rsidR="00193542" w:rsidRPr="00312447">
        <w:rPr>
          <w:rFonts w:eastAsia="新細明體" w:hint="eastAsia"/>
          <w:sz w:val="24"/>
          <w:szCs w:val="24"/>
          <w:lang w:eastAsia="zh-TW"/>
        </w:rPr>
        <w:t>所有合資格的家庭將會由電腦隨機分派至兩期課程其中一期。</w:t>
      </w:r>
    </w:p>
    <w:p w14:paraId="2FC4D729" w14:textId="43C282A0" w:rsidR="003C4FF6" w:rsidRPr="00312447" w:rsidRDefault="003C4FF6" w:rsidP="00C90396">
      <w:pPr>
        <w:ind w:leftChars="-5" w:left="851" w:hangingChars="359" w:hanging="862"/>
        <w:rPr>
          <w:rFonts w:eastAsia="新細明體"/>
          <w:sz w:val="24"/>
          <w:szCs w:val="24"/>
          <w:lang w:eastAsia="zh-TW"/>
        </w:rPr>
      </w:pPr>
      <w:r w:rsidRPr="00312447">
        <w:rPr>
          <w:rFonts w:eastAsia="新細明體" w:hint="eastAsia"/>
          <w:sz w:val="24"/>
          <w:szCs w:val="24"/>
          <w:lang w:eastAsia="zh-TW"/>
        </w:rPr>
        <w:t>對象：</w:t>
      </w:r>
      <w:r w:rsidRPr="00312447">
        <w:rPr>
          <w:rFonts w:eastAsia="新細明體" w:hint="eastAsia"/>
          <w:sz w:val="24"/>
          <w:szCs w:val="24"/>
          <w:lang w:eastAsia="zh-TW"/>
        </w:rPr>
        <w:t xml:space="preserve"> </w:t>
      </w:r>
      <w:r w:rsidRPr="00312447">
        <w:rPr>
          <w:rFonts w:eastAsia="新細明體"/>
          <w:sz w:val="24"/>
          <w:szCs w:val="24"/>
          <w:lang w:eastAsia="zh-TW"/>
        </w:rPr>
        <w:t xml:space="preserve">12 </w:t>
      </w:r>
      <w:r w:rsidR="00193542" w:rsidRPr="00312447">
        <w:rPr>
          <w:rFonts w:eastAsia="新細明體"/>
          <w:sz w:val="24"/>
          <w:szCs w:val="24"/>
          <w:lang w:eastAsia="zh-TW"/>
        </w:rPr>
        <w:t xml:space="preserve">- 18 </w:t>
      </w:r>
      <w:r w:rsidR="00193542" w:rsidRPr="00312447">
        <w:rPr>
          <w:rFonts w:eastAsia="新細明體" w:hint="eastAsia"/>
          <w:sz w:val="24"/>
          <w:szCs w:val="24"/>
          <w:lang w:eastAsia="zh-TW"/>
        </w:rPr>
        <w:t>歲已確診患有自閉症</w:t>
      </w:r>
      <w:r w:rsidR="00BB3D86" w:rsidRPr="00312447">
        <w:rPr>
          <w:rFonts w:hint="eastAsia"/>
          <w:sz w:val="24"/>
          <w:szCs w:val="24"/>
          <w:lang w:eastAsia="zh-TW"/>
        </w:rPr>
        <w:t>，</w:t>
      </w:r>
      <w:r w:rsidR="00BB3D86" w:rsidRPr="00312447">
        <w:rPr>
          <w:rFonts w:eastAsia="新細明體" w:hint="eastAsia"/>
          <w:sz w:val="24"/>
          <w:szCs w:val="24"/>
          <w:lang w:eastAsia="zh-TW"/>
        </w:rPr>
        <w:t>並智力正常</w:t>
      </w:r>
      <w:r w:rsidR="00193542" w:rsidRPr="00312447">
        <w:rPr>
          <w:rFonts w:eastAsia="新細明體" w:hint="eastAsia"/>
          <w:sz w:val="24"/>
          <w:szCs w:val="24"/>
          <w:lang w:eastAsia="zh-TW"/>
        </w:rPr>
        <w:t>的</w:t>
      </w:r>
      <w:r w:rsidR="005A65C0" w:rsidRPr="00312447">
        <w:rPr>
          <w:rFonts w:eastAsia="新細明體" w:hint="eastAsia"/>
          <w:sz w:val="24"/>
          <w:szCs w:val="24"/>
          <w:lang w:eastAsia="zh-TW"/>
        </w:rPr>
        <w:t>子女</w:t>
      </w:r>
      <w:r w:rsidR="00BB3D86" w:rsidRPr="00312447">
        <w:rPr>
          <w:rFonts w:eastAsia="新細明體" w:hint="eastAsia"/>
          <w:sz w:val="24"/>
          <w:szCs w:val="24"/>
          <w:lang w:eastAsia="zh-TW"/>
        </w:rPr>
        <w:t>(</w:t>
      </w:r>
      <w:r w:rsidR="00BB3D86" w:rsidRPr="00312447">
        <w:rPr>
          <w:rFonts w:eastAsia="新細明體" w:hint="eastAsia"/>
          <w:sz w:val="24"/>
          <w:szCs w:val="24"/>
          <w:lang w:eastAsia="zh-TW"/>
        </w:rPr>
        <w:t>即</w:t>
      </w:r>
      <w:r w:rsidR="00BB3D86" w:rsidRPr="00312447">
        <w:rPr>
          <w:rFonts w:eastAsia="新細明體" w:hint="eastAsia"/>
          <w:b/>
          <w:sz w:val="24"/>
          <w:szCs w:val="24"/>
          <w:lang w:eastAsia="zh-TW"/>
        </w:rPr>
        <w:t>智商達</w:t>
      </w:r>
      <w:r w:rsidR="00BB3D86" w:rsidRPr="00312447">
        <w:rPr>
          <w:rFonts w:eastAsia="新細明體"/>
          <w:b/>
          <w:sz w:val="24"/>
          <w:szCs w:val="24"/>
          <w:lang w:eastAsia="zh-TW"/>
        </w:rPr>
        <w:t>80</w:t>
      </w:r>
      <w:r w:rsidR="00BB3D86" w:rsidRPr="00312447">
        <w:rPr>
          <w:rFonts w:eastAsia="新細明體" w:hint="eastAsia"/>
          <w:b/>
          <w:sz w:val="24"/>
          <w:szCs w:val="24"/>
          <w:lang w:eastAsia="zh-TW"/>
        </w:rPr>
        <w:t>分</w:t>
      </w:r>
      <w:r w:rsidR="00BB3D86" w:rsidRPr="00312447">
        <w:rPr>
          <w:rFonts w:eastAsia="新細明體" w:hint="eastAsia"/>
          <w:sz w:val="24"/>
          <w:szCs w:val="24"/>
          <w:lang w:eastAsia="zh-TW"/>
        </w:rPr>
        <w:t>或以上</w:t>
      </w:r>
      <w:r w:rsidR="00BB3D86" w:rsidRPr="00312447">
        <w:rPr>
          <w:rFonts w:eastAsia="新細明體" w:hint="eastAsia"/>
          <w:sz w:val="24"/>
          <w:szCs w:val="24"/>
          <w:lang w:eastAsia="zh-TW"/>
        </w:rPr>
        <w:t>)</w:t>
      </w:r>
      <w:r w:rsidR="00193542" w:rsidRPr="00312447">
        <w:rPr>
          <w:rFonts w:eastAsia="新細明體" w:hint="eastAsia"/>
          <w:sz w:val="24"/>
          <w:szCs w:val="24"/>
          <w:lang w:eastAsia="zh-TW"/>
        </w:rPr>
        <w:t>及其</w:t>
      </w:r>
      <w:r w:rsidRPr="00312447">
        <w:rPr>
          <w:rFonts w:eastAsia="新細明體"/>
          <w:sz w:val="24"/>
          <w:szCs w:val="24"/>
          <w:lang w:eastAsia="zh-TW"/>
        </w:rPr>
        <w:t>家長</w:t>
      </w:r>
      <w:r w:rsidR="005C7253" w:rsidRPr="00312447">
        <w:rPr>
          <w:rFonts w:eastAsia="新細明體" w:hint="eastAsia"/>
          <w:sz w:val="24"/>
          <w:szCs w:val="24"/>
          <w:lang w:eastAsia="zh-TW"/>
        </w:rPr>
        <w:t xml:space="preserve"> </w:t>
      </w:r>
      <w:r w:rsidRPr="00312447">
        <w:rPr>
          <w:rFonts w:eastAsia="新細明體"/>
          <w:sz w:val="24"/>
          <w:szCs w:val="24"/>
          <w:lang w:eastAsia="zh-TW"/>
        </w:rPr>
        <w:t>(</w:t>
      </w:r>
      <w:r w:rsidR="0096653E" w:rsidRPr="00312447">
        <w:rPr>
          <w:rFonts w:eastAsia="新細明體" w:hint="eastAsia"/>
          <w:sz w:val="24"/>
          <w:szCs w:val="24"/>
          <w:lang w:eastAsia="zh-TW"/>
        </w:rPr>
        <w:t>可一位或兩位同時參加</w:t>
      </w:r>
      <w:r w:rsidRPr="00312447">
        <w:rPr>
          <w:rFonts w:eastAsia="新細明體"/>
          <w:sz w:val="24"/>
          <w:szCs w:val="24"/>
          <w:lang w:eastAsia="zh-TW"/>
        </w:rPr>
        <w:t>)</w:t>
      </w:r>
      <w:r w:rsidR="00193542" w:rsidRPr="00312447">
        <w:rPr>
          <w:rFonts w:eastAsia="新細明體"/>
          <w:sz w:val="24"/>
          <w:szCs w:val="24"/>
          <w:lang w:eastAsia="zh-TW"/>
        </w:rPr>
        <w:t xml:space="preserve"> (</w:t>
      </w:r>
      <w:r w:rsidR="00193542" w:rsidRPr="00312447">
        <w:rPr>
          <w:rFonts w:eastAsia="新細明體" w:hint="eastAsia"/>
          <w:sz w:val="24"/>
          <w:szCs w:val="24"/>
          <w:lang w:eastAsia="zh-TW"/>
        </w:rPr>
        <w:t>工作人員將根據研究入選條件篩選符合資格的參加對象</w:t>
      </w:r>
      <w:r w:rsidR="00193542" w:rsidRPr="00312447">
        <w:rPr>
          <w:rFonts w:eastAsia="新細明體"/>
          <w:sz w:val="24"/>
          <w:szCs w:val="24"/>
          <w:lang w:eastAsia="zh-TW"/>
        </w:rPr>
        <w:t>)</w:t>
      </w:r>
    </w:p>
    <w:p w14:paraId="4E5DF47F" w14:textId="77777777" w:rsidR="00766905" w:rsidRPr="00312447" w:rsidRDefault="00766905" w:rsidP="00C90396">
      <w:pPr>
        <w:ind w:leftChars="-5" w:left="851" w:hangingChars="359" w:hanging="862"/>
        <w:rPr>
          <w:rFonts w:eastAsia="新細明體"/>
          <w:sz w:val="24"/>
          <w:szCs w:val="24"/>
          <w:lang w:eastAsia="zh-TW"/>
        </w:rPr>
      </w:pPr>
      <w:r w:rsidRPr="00312447">
        <w:rPr>
          <w:rFonts w:eastAsia="新細明體" w:hint="eastAsia"/>
          <w:sz w:val="24"/>
          <w:szCs w:val="24"/>
          <w:lang w:eastAsia="zh-TW"/>
        </w:rPr>
        <w:t>&lt;</w:t>
      </w:r>
      <w:r w:rsidRPr="00312447">
        <w:rPr>
          <w:rFonts w:eastAsia="新細明體" w:hint="eastAsia"/>
          <w:sz w:val="24"/>
          <w:szCs w:val="24"/>
          <w:lang w:eastAsia="zh-TW"/>
        </w:rPr>
        <w:t>第一期</w:t>
      </w:r>
      <w:r w:rsidRPr="00312447">
        <w:rPr>
          <w:rFonts w:eastAsia="新細明體" w:hint="eastAsia"/>
          <w:sz w:val="24"/>
          <w:szCs w:val="24"/>
          <w:lang w:eastAsia="zh-TW"/>
        </w:rPr>
        <w:t>&gt;</w:t>
      </w:r>
    </w:p>
    <w:p w14:paraId="78728DC6" w14:textId="07F8FE99" w:rsidR="00EF7774" w:rsidRPr="00312447" w:rsidRDefault="00AE2A0F" w:rsidP="00C90396">
      <w:pPr>
        <w:ind w:leftChars="-5" w:left="851" w:hangingChars="359" w:hanging="862"/>
        <w:rPr>
          <w:rFonts w:ascii="Calibri" w:eastAsia="新細明體" w:hAnsi="Calibri" w:cs="Times New Roman"/>
          <w:kern w:val="2"/>
          <w:sz w:val="24"/>
          <w:lang w:eastAsia="zh-TW"/>
        </w:rPr>
      </w:pPr>
      <w:r w:rsidRPr="00312447">
        <w:rPr>
          <w:rFonts w:eastAsia="新細明體" w:hint="eastAsia"/>
          <w:sz w:val="24"/>
          <w:szCs w:val="24"/>
          <w:lang w:eastAsia="zh-TW"/>
        </w:rPr>
        <w:t>導師：</w:t>
      </w:r>
      <w:r w:rsidRPr="00312447">
        <w:rPr>
          <w:rFonts w:eastAsia="新細明體" w:hint="eastAsia"/>
          <w:sz w:val="24"/>
          <w:szCs w:val="24"/>
          <w:lang w:eastAsia="zh-TW"/>
        </w:rPr>
        <w:t xml:space="preserve"> </w:t>
      </w:r>
      <w:r w:rsidRPr="00312447">
        <w:rPr>
          <w:rFonts w:eastAsia="新細明體" w:hint="eastAsia"/>
          <w:sz w:val="24"/>
          <w:szCs w:val="24"/>
          <w:lang w:eastAsia="zh-TW"/>
        </w:rPr>
        <w:t>由臨床心理學家李智群博士、精神科專科醫生曾韋僑醫生、</w:t>
      </w:r>
      <w:proofErr w:type="gramStart"/>
      <w:r w:rsidRPr="00312447">
        <w:rPr>
          <w:rFonts w:eastAsia="新細明體" w:hint="eastAsia"/>
          <w:sz w:val="24"/>
          <w:szCs w:val="24"/>
          <w:lang w:eastAsia="zh-TW"/>
        </w:rPr>
        <w:t>協康會</w:t>
      </w:r>
      <w:proofErr w:type="gramEnd"/>
      <w:r w:rsidRPr="00312447">
        <w:rPr>
          <w:rFonts w:eastAsia="新細明體" w:hint="eastAsia"/>
          <w:sz w:val="24"/>
          <w:szCs w:val="24"/>
          <w:lang w:eastAsia="zh-TW"/>
        </w:rPr>
        <w:t>教育心理學家陳鑑忠先生及</w:t>
      </w:r>
      <w:proofErr w:type="gramStart"/>
      <w:r w:rsidRPr="00312447">
        <w:rPr>
          <w:rFonts w:eastAsia="新細明體" w:hint="eastAsia"/>
          <w:sz w:val="24"/>
          <w:szCs w:val="24"/>
          <w:lang w:eastAsia="zh-TW"/>
        </w:rPr>
        <w:t>協康會</w:t>
      </w:r>
      <w:proofErr w:type="gramEnd"/>
      <w:r w:rsidRPr="00312447">
        <w:rPr>
          <w:rFonts w:eastAsia="新細明體"/>
          <w:sz w:val="24"/>
          <w:szCs w:val="24"/>
          <w:lang w:eastAsia="zh-TW"/>
        </w:rPr>
        <w:t>中心主任</w:t>
      </w:r>
      <w:r w:rsidRPr="00312447">
        <w:rPr>
          <w:rFonts w:eastAsia="新細明體" w:hint="eastAsia"/>
          <w:sz w:val="24"/>
          <w:szCs w:val="24"/>
          <w:lang w:eastAsia="zh-TW"/>
        </w:rPr>
        <w:t>及資深社工</w:t>
      </w:r>
      <w:r w:rsidRPr="00312447">
        <w:rPr>
          <w:rFonts w:eastAsia="新細明體"/>
          <w:sz w:val="24"/>
          <w:szCs w:val="24"/>
          <w:lang w:eastAsia="zh-TW"/>
        </w:rPr>
        <w:t>陳映霞女士</w:t>
      </w:r>
      <w:r w:rsidR="00320266" w:rsidRPr="00312447">
        <w:rPr>
          <w:rFonts w:eastAsia="新細明體" w:hint="eastAsia"/>
          <w:sz w:val="24"/>
          <w:szCs w:val="24"/>
          <w:lang w:eastAsia="zh-TW"/>
        </w:rPr>
        <w:t>分別</w:t>
      </w:r>
      <w:r w:rsidRPr="00312447">
        <w:rPr>
          <w:rFonts w:eastAsia="新細明體" w:hint="eastAsia"/>
          <w:sz w:val="24"/>
          <w:szCs w:val="24"/>
          <w:lang w:eastAsia="zh-TW"/>
        </w:rPr>
        <w:t>帶領</w:t>
      </w:r>
      <w:r w:rsidRPr="00312447">
        <w:rPr>
          <w:rFonts w:eastAsia="新細明體" w:hint="eastAsia"/>
          <w:sz w:val="24"/>
          <w:szCs w:val="24"/>
          <w:lang w:eastAsia="zh-TW"/>
        </w:rPr>
        <w:t>A,B</w:t>
      </w:r>
      <w:r w:rsidRPr="00312447">
        <w:rPr>
          <w:rFonts w:eastAsia="新細明體" w:hint="eastAsia"/>
          <w:sz w:val="24"/>
          <w:szCs w:val="24"/>
          <w:lang w:eastAsia="zh-TW"/>
        </w:rPr>
        <w:t>組的家長及</w:t>
      </w:r>
      <w:r w:rsidR="005A65C0" w:rsidRPr="00312447">
        <w:rPr>
          <w:rFonts w:ascii="Calibri" w:eastAsia="新細明體" w:hAnsi="Calibri" w:cs="Times New Roman" w:hint="eastAsia"/>
          <w:kern w:val="2"/>
          <w:sz w:val="24"/>
          <w:lang w:eastAsia="zh-TW"/>
        </w:rPr>
        <w:t>子女</w:t>
      </w:r>
      <w:r w:rsidRPr="00312447">
        <w:rPr>
          <w:rFonts w:ascii="Calibri" w:eastAsia="新細明體" w:hAnsi="Calibri" w:cs="Times New Roman" w:hint="eastAsia"/>
          <w:kern w:val="2"/>
          <w:sz w:val="24"/>
          <w:lang w:eastAsia="zh-TW"/>
        </w:rPr>
        <w:t>組</w:t>
      </w:r>
    </w:p>
    <w:p w14:paraId="4AE752AE" w14:textId="2CF36184" w:rsidR="00AF1ADD" w:rsidRPr="00312447" w:rsidRDefault="003C4FF6" w:rsidP="00E60DB5">
      <w:pPr>
        <w:ind w:left="708" w:hangingChars="295" w:hanging="708"/>
        <w:rPr>
          <w:rFonts w:eastAsia="新細明體"/>
          <w:sz w:val="24"/>
          <w:szCs w:val="24"/>
          <w:lang w:eastAsia="zh-TW"/>
        </w:rPr>
      </w:pPr>
      <w:r w:rsidRPr="00312447">
        <w:rPr>
          <w:rFonts w:eastAsia="新細明體" w:hint="eastAsia"/>
          <w:sz w:val="24"/>
          <w:szCs w:val="24"/>
          <w:lang w:eastAsia="zh-TW"/>
        </w:rPr>
        <w:t>日期：</w:t>
      </w:r>
      <w:r w:rsidR="00193542" w:rsidRPr="00312447">
        <w:rPr>
          <w:rFonts w:eastAsia="新細明體"/>
          <w:sz w:val="24"/>
          <w:szCs w:val="24"/>
          <w:lang w:eastAsia="zh-TW"/>
        </w:rPr>
        <w:t>&lt;</w:t>
      </w:r>
      <w:r w:rsidR="0053216E" w:rsidRPr="00312447">
        <w:rPr>
          <w:rFonts w:eastAsia="新細明體" w:hint="eastAsia"/>
          <w:sz w:val="24"/>
          <w:szCs w:val="24"/>
          <w:lang w:eastAsia="zh-TW"/>
        </w:rPr>
        <w:t>A</w:t>
      </w:r>
      <w:r w:rsidR="0053216E" w:rsidRPr="00312447">
        <w:rPr>
          <w:rFonts w:eastAsia="新細明體" w:hint="eastAsia"/>
          <w:sz w:val="24"/>
          <w:szCs w:val="24"/>
          <w:lang w:eastAsia="zh-TW"/>
        </w:rPr>
        <w:t>組</w:t>
      </w:r>
      <w:r w:rsidR="00766905" w:rsidRPr="00312447">
        <w:rPr>
          <w:rFonts w:eastAsia="新細明體" w:hint="eastAsia"/>
          <w:sz w:val="24"/>
          <w:szCs w:val="24"/>
          <w:lang w:eastAsia="zh-TW"/>
        </w:rPr>
        <w:t xml:space="preserve">, </w:t>
      </w:r>
      <w:r w:rsidR="00766905" w:rsidRPr="00312447">
        <w:rPr>
          <w:rFonts w:eastAsia="新細明體" w:hint="eastAsia"/>
          <w:sz w:val="24"/>
          <w:szCs w:val="24"/>
          <w:lang w:eastAsia="zh-TW"/>
        </w:rPr>
        <w:t>家長</w:t>
      </w:r>
      <w:r w:rsidR="00766905" w:rsidRPr="00312447">
        <w:rPr>
          <w:rFonts w:eastAsia="新細明體" w:hint="eastAsia"/>
          <w:sz w:val="24"/>
          <w:szCs w:val="24"/>
          <w:lang w:eastAsia="zh-TW"/>
        </w:rPr>
        <w:t>/</w:t>
      </w:r>
      <w:r w:rsidR="005A65C0" w:rsidRPr="00312447">
        <w:rPr>
          <w:rFonts w:ascii="Calibri" w:eastAsia="新細明體" w:hAnsi="Calibri" w:cs="Times New Roman" w:hint="eastAsia"/>
          <w:kern w:val="2"/>
          <w:sz w:val="24"/>
          <w:lang w:eastAsia="zh-TW"/>
        </w:rPr>
        <w:t>子女</w:t>
      </w:r>
      <w:r w:rsidR="00766905" w:rsidRPr="00312447">
        <w:rPr>
          <w:rFonts w:ascii="Calibri" w:eastAsia="新細明體" w:hAnsi="Calibri" w:cs="Times New Roman" w:hint="eastAsia"/>
          <w:kern w:val="2"/>
          <w:sz w:val="24"/>
          <w:lang w:eastAsia="zh-TW"/>
        </w:rPr>
        <w:t>組</w:t>
      </w:r>
      <w:r w:rsidR="00193542" w:rsidRPr="00312447">
        <w:rPr>
          <w:rFonts w:ascii="Calibri" w:eastAsia="新細明體" w:hAnsi="Calibri" w:cs="Times New Roman"/>
          <w:kern w:val="2"/>
          <w:sz w:val="24"/>
          <w:lang w:eastAsia="zh-TW"/>
        </w:rPr>
        <w:t>&gt;</w:t>
      </w:r>
      <w:r w:rsidR="00193542" w:rsidRPr="00312447">
        <w:rPr>
          <w:rFonts w:eastAsia="新細明體"/>
          <w:sz w:val="24"/>
          <w:szCs w:val="24"/>
          <w:lang w:eastAsia="zh-TW"/>
        </w:rPr>
        <w:t xml:space="preserve"> </w:t>
      </w:r>
    </w:p>
    <w:p w14:paraId="25D05777" w14:textId="5A38B419" w:rsidR="003C4FF6" w:rsidRPr="00312447" w:rsidRDefault="00193542" w:rsidP="00E60DB5">
      <w:pPr>
        <w:ind w:left="708"/>
        <w:rPr>
          <w:rFonts w:eastAsia="新細明體"/>
          <w:sz w:val="24"/>
          <w:szCs w:val="24"/>
          <w:lang w:eastAsia="zh-TW"/>
        </w:rPr>
      </w:pPr>
      <w:r w:rsidRPr="00312447">
        <w:rPr>
          <w:rFonts w:eastAsia="新細明體"/>
          <w:sz w:val="24"/>
          <w:szCs w:val="24"/>
          <w:lang w:eastAsia="zh-TW"/>
        </w:rPr>
        <w:t>5/7, 12/7, 19/7, 26/7, 2/8, 9/8, 16/8, 23/8, 30/8/2017</w:t>
      </w:r>
      <w:r w:rsidR="005A65C0" w:rsidRPr="00312447">
        <w:rPr>
          <w:rFonts w:eastAsia="新細明體" w:hint="eastAsia"/>
          <w:sz w:val="24"/>
          <w:szCs w:val="24"/>
          <w:lang w:eastAsia="zh-TW"/>
        </w:rPr>
        <w:t xml:space="preserve"> (</w:t>
      </w:r>
      <w:r w:rsidRPr="00312447">
        <w:rPr>
          <w:rFonts w:eastAsia="新細明體" w:hint="eastAsia"/>
          <w:sz w:val="24"/>
          <w:szCs w:val="24"/>
          <w:lang w:eastAsia="zh-TW"/>
        </w:rPr>
        <w:t>逢星期三</w:t>
      </w:r>
      <w:r w:rsidR="005A65C0" w:rsidRPr="00312447">
        <w:rPr>
          <w:rFonts w:eastAsia="新細明體" w:hint="eastAsia"/>
          <w:sz w:val="24"/>
          <w:szCs w:val="24"/>
          <w:lang w:eastAsia="zh-TW"/>
        </w:rPr>
        <w:t>)</w:t>
      </w:r>
    </w:p>
    <w:p w14:paraId="03E386E6" w14:textId="0AC7E135" w:rsidR="00AF1ADD" w:rsidRPr="00312447" w:rsidRDefault="00193542" w:rsidP="003C4FF6">
      <w:pPr>
        <w:rPr>
          <w:rFonts w:eastAsia="新細明體"/>
          <w:sz w:val="24"/>
          <w:szCs w:val="24"/>
          <w:lang w:eastAsia="zh-TW"/>
        </w:rPr>
      </w:pPr>
      <w:r w:rsidRPr="00312447">
        <w:rPr>
          <w:rFonts w:eastAsia="新細明體"/>
          <w:sz w:val="24"/>
          <w:szCs w:val="24"/>
          <w:lang w:eastAsia="zh-TW"/>
        </w:rPr>
        <w:tab/>
        <w:t>&lt;</w:t>
      </w:r>
      <w:r w:rsidR="0053216E" w:rsidRPr="00312447">
        <w:rPr>
          <w:rFonts w:eastAsia="新細明體" w:hint="eastAsia"/>
          <w:sz w:val="24"/>
          <w:szCs w:val="24"/>
          <w:lang w:eastAsia="zh-TW"/>
        </w:rPr>
        <w:t>B</w:t>
      </w:r>
      <w:r w:rsidR="0053216E" w:rsidRPr="00312447">
        <w:rPr>
          <w:rFonts w:eastAsia="新細明體"/>
          <w:sz w:val="24"/>
          <w:szCs w:val="24"/>
          <w:lang w:eastAsia="zh-TW"/>
        </w:rPr>
        <w:t>組</w:t>
      </w:r>
      <w:r w:rsidR="00766905" w:rsidRPr="00312447">
        <w:rPr>
          <w:rFonts w:eastAsia="新細明體" w:hint="eastAsia"/>
          <w:sz w:val="24"/>
          <w:szCs w:val="24"/>
          <w:lang w:eastAsia="zh-TW"/>
        </w:rPr>
        <w:t xml:space="preserve">, </w:t>
      </w:r>
      <w:r w:rsidR="00766905" w:rsidRPr="00312447">
        <w:rPr>
          <w:rFonts w:eastAsia="新細明體" w:hint="eastAsia"/>
          <w:sz w:val="24"/>
          <w:szCs w:val="24"/>
          <w:lang w:eastAsia="zh-TW"/>
        </w:rPr>
        <w:t>家長</w:t>
      </w:r>
      <w:r w:rsidR="00766905" w:rsidRPr="00312447">
        <w:rPr>
          <w:rFonts w:eastAsia="新細明體" w:hint="eastAsia"/>
          <w:sz w:val="24"/>
          <w:szCs w:val="24"/>
          <w:lang w:eastAsia="zh-TW"/>
        </w:rPr>
        <w:t>/</w:t>
      </w:r>
      <w:r w:rsidR="005A65C0" w:rsidRPr="00312447">
        <w:rPr>
          <w:rFonts w:ascii="Calibri" w:eastAsia="新細明體" w:hAnsi="Calibri" w:cs="Times New Roman" w:hint="eastAsia"/>
          <w:kern w:val="2"/>
          <w:sz w:val="24"/>
          <w:lang w:eastAsia="zh-TW"/>
        </w:rPr>
        <w:t>子女</w:t>
      </w:r>
      <w:r w:rsidR="00766905" w:rsidRPr="00312447">
        <w:rPr>
          <w:rFonts w:ascii="Calibri" w:eastAsia="新細明體" w:hAnsi="Calibri" w:cs="Times New Roman" w:hint="eastAsia"/>
          <w:kern w:val="2"/>
          <w:sz w:val="24"/>
          <w:lang w:eastAsia="zh-TW"/>
        </w:rPr>
        <w:t>組</w:t>
      </w:r>
      <w:r w:rsidRPr="00312447">
        <w:rPr>
          <w:rFonts w:eastAsia="新細明體"/>
          <w:sz w:val="24"/>
          <w:szCs w:val="24"/>
          <w:lang w:eastAsia="zh-TW"/>
        </w:rPr>
        <w:t xml:space="preserve">&gt; </w:t>
      </w:r>
    </w:p>
    <w:p w14:paraId="44B83550" w14:textId="295E5FB2" w:rsidR="0096653E" w:rsidRPr="00312447" w:rsidRDefault="00193542" w:rsidP="00E60DB5">
      <w:pPr>
        <w:ind w:firstLine="720"/>
        <w:rPr>
          <w:rFonts w:eastAsia="新細明體"/>
          <w:sz w:val="24"/>
          <w:szCs w:val="24"/>
          <w:lang w:eastAsia="zh-TW"/>
        </w:rPr>
      </w:pPr>
      <w:r w:rsidRPr="00312447">
        <w:rPr>
          <w:rFonts w:eastAsia="新細明體"/>
          <w:sz w:val="24"/>
          <w:szCs w:val="24"/>
          <w:lang w:eastAsia="zh-TW"/>
        </w:rPr>
        <w:t xml:space="preserve">8/7, 15/7, 22/7, 29/7, 5/8, 12/8, 19/8, 26/8, 2/9/2017 </w:t>
      </w:r>
      <w:r w:rsidR="005A65C0" w:rsidRPr="00312447">
        <w:rPr>
          <w:rFonts w:eastAsia="新細明體" w:hint="eastAsia"/>
          <w:sz w:val="24"/>
          <w:szCs w:val="24"/>
          <w:lang w:eastAsia="zh-TW"/>
        </w:rPr>
        <w:t>(</w:t>
      </w:r>
      <w:r w:rsidRPr="00312447">
        <w:rPr>
          <w:rFonts w:eastAsia="新細明體" w:hint="eastAsia"/>
          <w:sz w:val="24"/>
          <w:szCs w:val="24"/>
          <w:lang w:eastAsia="zh-TW"/>
        </w:rPr>
        <w:t>逢星期六</w:t>
      </w:r>
      <w:r w:rsidR="005A65C0" w:rsidRPr="00312447">
        <w:rPr>
          <w:rFonts w:eastAsia="新細明體" w:hint="eastAsia"/>
          <w:sz w:val="24"/>
          <w:szCs w:val="24"/>
          <w:lang w:eastAsia="zh-TW"/>
        </w:rPr>
        <w:t>)</w:t>
      </w:r>
    </w:p>
    <w:p w14:paraId="24736B4C" w14:textId="77777777" w:rsidR="003C4FF6" w:rsidRPr="00312447" w:rsidRDefault="003C4FF6" w:rsidP="003C4FF6">
      <w:pPr>
        <w:rPr>
          <w:rFonts w:eastAsia="新細明體"/>
          <w:sz w:val="24"/>
          <w:szCs w:val="24"/>
          <w:lang w:eastAsia="zh-TW"/>
        </w:rPr>
      </w:pPr>
      <w:r w:rsidRPr="00312447">
        <w:rPr>
          <w:rFonts w:eastAsia="新細明體" w:hint="eastAsia"/>
          <w:sz w:val="24"/>
          <w:szCs w:val="24"/>
          <w:lang w:eastAsia="zh-TW"/>
        </w:rPr>
        <w:t>時間：</w:t>
      </w:r>
      <w:r w:rsidR="00193542" w:rsidRPr="00312447">
        <w:rPr>
          <w:rFonts w:eastAsia="新細明體" w:hint="eastAsia"/>
          <w:sz w:val="24"/>
          <w:szCs w:val="24"/>
          <w:lang w:eastAsia="zh-TW"/>
        </w:rPr>
        <w:t>晚上</w:t>
      </w:r>
      <w:r w:rsidR="004B7C4C" w:rsidRPr="00312447">
        <w:rPr>
          <w:rFonts w:eastAsia="新細明體"/>
          <w:sz w:val="24"/>
          <w:szCs w:val="24"/>
          <w:lang w:eastAsia="zh-TW"/>
        </w:rPr>
        <w:t>7</w:t>
      </w:r>
      <w:r w:rsidR="00193542" w:rsidRPr="00312447">
        <w:rPr>
          <w:rFonts w:eastAsia="新細明體"/>
          <w:sz w:val="24"/>
          <w:szCs w:val="24"/>
          <w:lang w:eastAsia="zh-TW"/>
        </w:rPr>
        <w:t xml:space="preserve">:30 </w:t>
      </w:r>
      <w:r w:rsidR="0096653E" w:rsidRPr="00312447">
        <w:rPr>
          <w:rFonts w:eastAsia="新細明體"/>
          <w:sz w:val="24"/>
          <w:szCs w:val="24"/>
          <w:lang w:eastAsia="zh-TW"/>
        </w:rPr>
        <w:t>–</w:t>
      </w:r>
      <w:r w:rsidR="004B7C4C" w:rsidRPr="00312447">
        <w:rPr>
          <w:rFonts w:eastAsia="新細明體"/>
          <w:sz w:val="24"/>
          <w:szCs w:val="24"/>
          <w:lang w:eastAsia="zh-TW"/>
        </w:rPr>
        <w:t xml:space="preserve"> </w:t>
      </w:r>
      <w:r w:rsidR="00193542" w:rsidRPr="00312447">
        <w:rPr>
          <w:rFonts w:eastAsia="新細明體"/>
          <w:sz w:val="24"/>
          <w:szCs w:val="24"/>
          <w:lang w:eastAsia="zh-TW"/>
        </w:rPr>
        <w:t>9:00</w:t>
      </w:r>
      <w:r w:rsidRPr="00312447">
        <w:rPr>
          <w:rFonts w:eastAsia="新細明體" w:hint="eastAsia"/>
          <w:sz w:val="24"/>
          <w:szCs w:val="24"/>
          <w:lang w:eastAsia="zh-TW"/>
        </w:rPr>
        <w:t xml:space="preserve"> </w:t>
      </w:r>
    </w:p>
    <w:p w14:paraId="7AE7F5C8" w14:textId="274F6760" w:rsidR="003C4FF6" w:rsidRPr="00312447" w:rsidRDefault="003C4FF6" w:rsidP="0096653E">
      <w:pPr>
        <w:rPr>
          <w:rFonts w:eastAsia="新細明體"/>
          <w:sz w:val="24"/>
          <w:szCs w:val="24"/>
          <w:lang w:eastAsia="zh-TW"/>
        </w:rPr>
      </w:pPr>
      <w:r w:rsidRPr="00312447">
        <w:rPr>
          <w:rFonts w:eastAsia="新細明體" w:hint="eastAsia"/>
          <w:sz w:val="24"/>
          <w:szCs w:val="24"/>
          <w:lang w:eastAsia="zh-TW"/>
        </w:rPr>
        <w:t>地點：</w:t>
      </w:r>
      <w:proofErr w:type="gramStart"/>
      <w:r w:rsidR="0096653E" w:rsidRPr="00312447">
        <w:rPr>
          <w:rFonts w:eastAsia="新細明體" w:hint="eastAsia"/>
          <w:sz w:val="24"/>
          <w:szCs w:val="24"/>
          <w:lang w:eastAsia="zh-TW"/>
        </w:rPr>
        <w:t>協康會</w:t>
      </w:r>
      <w:proofErr w:type="gramEnd"/>
      <w:r w:rsidR="0096653E" w:rsidRPr="00312447">
        <w:rPr>
          <w:rFonts w:eastAsia="新細明體" w:hint="eastAsia"/>
          <w:sz w:val="24"/>
          <w:szCs w:val="24"/>
          <w:lang w:eastAsia="zh-TW"/>
        </w:rPr>
        <w:t>賽馬會家長資源中心</w:t>
      </w:r>
      <w:r w:rsidR="00193542" w:rsidRPr="00312447">
        <w:rPr>
          <w:rFonts w:eastAsia="新細明體"/>
          <w:sz w:val="24"/>
          <w:szCs w:val="24"/>
          <w:lang w:eastAsia="zh-TW"/>
        </w:rPr>
        <w:t xml:space="preserve"> </w:t>
      </w:r>
      <w:r w:rsidR="0096653E" w:rsidRPr="00312447">
        <w:rPr>
          <w:rFonts w:eastAsia="新細明體" w:hint="eastAsia"/>
          <w:sz w:val="24"/>
          <w:szCs w:val="24"/>
          <w:lang w:eastAsia="zh-TW"/>
        </w:rPr>
        <w:t>(</w:t>
      </w:r>
      <w:r w:rsidR="0096653E" w:rsidRPr="00312447">
        <w:rPr>
          <w:rFonts w:eastAsia="新細明體" w:hint="eastAsia"/>
          <w:sz w:val="24"/>
          <w:szCs w:val="24"/>
          <w:lang w:eastAsia="zh-TW"/>
        </w:rPr>
        <w:t>香港</w:t>
      </w:r>
      <w:proofErr w:type="gramStart"/>
      <w:r w:rsidR="0096653E" w:rsidRPr="00312447">
        <w:rPr>
          <w:rFonts w:eastAsia="新細明體" w:hint="eastAsia"/>
          <w:sz w:val="24"/>
          <w:szCs w:val="24"/>
          <w:lang w:eastAsia="zh-TW"/>
        </w:rPr>
        <w:t>筲箕灣愛東</w:t>
      </w:r>
      <w:proofErr w:type="gramEnd"/>
      <w:r w:rsidR="0096653E" w:rsidRPr="00312447">
        <w:rPr>
          <w:rFonts w:eastAsia="新細明體" w:hint="eastAsia"/>
          <w:sz w:val="24"/>
          <w:szCs w:val="24"/>
          <w:lang w:eastAsia="zh-TW"/>
        </w:rPr>
        <w:t>邨愛善樓地下一室</w:t>
      </w:r>
      <w:r w:rsidR="0096653E" w:rsidRPr="00312447">
        <w:rPr>
          <w:rFonts w:eastAsia="新細明體" w:hint="eastAsia"/>
          <w:sz w:val="24"/>
          <w:szCs w:val="24"/>
          <w:lang w:eastAsia="zh-TW"/>
        </w:rPr>
        <w:t>)</w:t>
      </w:r>
    </w:p>
    <w:p w14:paraId="7D134A13" w14:textId="77777777" w:rsidR="00AF0C5E" w:rsidRPr="00312447" w:rsidRDefault="00766905" w:rsidP="003C4FF6">
      <w:pPr>
        <w:rPr>
          <w:rFonts w:eastAsia="新細明體"/>
          <w:sz w:val="24"/>
          <w:szCs w:val="24"/>
          <w:lang w:eastAsia="zh-TW"/>
        </w:rPr>
      </w:pPr>
      <w:r w:rsidRPr="00312447">
        <w:rPr>
          <w:rFonts w:eastAsia="新細明體" w:hint="eastAsia"/>
          <w:sz w:val="24"/>
          <w:szCs w:val="24"/>
          <w:lang w:eastAsia="zh-TW"/>
        </w:rPr>
        <w:lastRenderedPageBreak/>
        <w:t>&lt;</w:t>
      </w:r>
      <w:r w:rsidRPr="00312447">
        <w:rPr>
          <w:rFonts w:eastAsia="新細明體" w:hint="eastAsia"/>
          <w:sz w:val="24"/>
          <w:szCs w:val="24"/>
          <w:lang w:eastAsia="zh-TW"/>
        </w:rPr>
        <w:t>第二期</w:t>
      </w:r>
      <w:r w:rsidRPr="00312447">
        <w:rPr>
          <w:rFonts w:eastAsia="新細明體" w:hint="eastAsia"/>
          <w:sz w:val="24"/>
          <w:szCs w:val="24"/>
          <w:lang w:eastAsia="zh-TW"/>
        </w:rPr>
        <w:t xml:space="preserve">&gt;  </w:t>
      </w:r>
      <w:r w:rsidRPr="00312447">
        <w:rPr>
          <w:rFonts w:eastAsia="新細明體" w:hint="eastAsia"/>
          <w:sz w:val="24"/>
          <w:szCs w:val="24"/>
          <w:lang w:eastAsia="zh-TW"/>
        </w:rPr>
        <w:t>預算於</w:t>
      </w:r>
      <w:r w:rsidRPr="00312447">
        <w:rPr>
          <w:rFonts w:eastAsia="新細明體" w:hint="eastAsia"/>
          <w:sz w:val="24"/>
          <w:szCs w:val="24"/>
          <w:lang w:eastAsia="zh-TW"/>
        </w:rPr>
        <w:t>2017</w:t>
      </w:r>
      <w:r w:rsidRPr="00312447">
        <w:rPr>
          <w:rFonts w:eastAsia="新細明體" w:hint="eastAsia"/>
          <w:sz w:val="24"/>
          <w:szCs w:val="24"/>
          <w:lang w:eastAsia="zh-TW"/>
        </w:rPr>
        <w:t>年尾或</w:t>
      </w:r>
      <w:r w:rsidRPr="00312447">
        <w:rPr>
          <w:rFonts w:eastAsia="新細明體" w:hint="eastAsia"/>
          <w:sz w:val="24"/>
          <w:szCs w:val="24"/>
          <w:lang w:eastAsia="zh-TW"/>
        </w:rPr>
        <w:t>2018</w:t>
      </w:r>
      <w:r w:rsidRPr="00312447">
        <w:rPr>
          <w:rFonts w:eastAsia="新細明體" w:hint="eastAsia"/>
          <w:sz w:val="24"/>
          <w:szCs w:val="24"/>
          <w:lang w:eastAsia="zh-TW"/>
        </w:rPr>
        <w:t>年初舉行，具體日期、時間及安排待定</w:t>
      </w:r>
    </w:p>
    <w:p w14:paraId="2FCCFC2F" w14:textId="680DC152" w:rsidR="003C4FF6" w:rsidRPr="00312447" w:rsidRDefault="003C4FF6" w:rsidP="003C4FF6">
      <w:pPr>
        <w:rPr>
          <w:rFonts w:eastAsia="新細明體"/>
          <w:sz w:val="24"/>
          <w:szCs w:val="24"/>
          <w:lang w:eastAsia="zh-TW"/>
        </w:rPr>
      </w:pPr>
      <w:r w:rsidRPr="00312447">
        <w:rPr>
          <w:rFonts w:eastAsia="新細明體" w:hint="eastAsia"/>
          <w:sz w:val="24"/>
          <w:szCs w:val="24"/>
          <w:lang w:eastAsia="zh-TW"/>
        </w:rPr>
        <w:t>名額：</w:t>
      </w:r>
      <w:r w:rsidR="004B7C4C" w:rsidRPr="00312447">
        <w:rPr>
          <w:rFonts w:eastAsia="新細明體"/>
          <w:sz w:val="24"/>
          <w:szCs w:val="24"/>
          <w:lang w:eastAsia="zh-TW"/>
        </w:rPr>
        <w:t>32</w:t>
      </w:r>
      <w:r w:rsidR="004B7C4C" w:rsidRPr="00312447">
        <w:rPr>
          <w:rFonts w:eastAsia="新細明體"/>
          <w:sz w:val="24"/>
          <w:szCs w:val="24"/>
          <w:lang w:eastAsia="zh-TW"/>
        </w:rPr>
        <w:t>個家庭</w:t>
      </w:r>
      <w:r w:rsidR="00766905" w:rsidRPr="00312447">
        <w:rPr>
          <w:rFonts w:eastAsia="新細明體" w:hint="eastAsia"/>
          <w:sz w:val="24"/>
          <w:szCs w:val="24"/>
          <w:lang w:eastAsia="zh-TW"/>
        </w:rPr>
        <w:t xml:space="preserve"> (</w:t>
      </w:r>
      <w:r w:rsidR="00766905" w:rsidRPr="00312447">
        <w:rPr>
          <w:rFonts w:eastAsia="新細明體" w:hint="eastAsia"/>
          <w:sz w:val="24"/>
          <w:szCs w:val="24"/>
          <w:lang w:eastAsia="zh-TW"/>
        </w:rPr>
        <w:t>每期</w:t>
      </w:r>
      <w:r w:rsidR="00766905" w:rsidRPr="00312447">
        <w:rPr>
          <w:rFonts w:eastAsia="新細明體" w:hint="eastAsia"/>
          <w:sz w:val="24"/>
          <w:szCs w:val="24"/>
          <w:lang w:eastAsia="zh-TW"/>
        </w:rPr>
        <w:t>16</w:t>
      </w:r>
      <w:r w:rsidR="00766905" w:rsidRPr="00312447">
        <w:rPr>
          <w:rFonts w:eastAsia="新細明體" w:hint="eastAsia"/>
          <w:sz w:val="24"/>
          <w:szCs w:val="24"/>
          <w:lang w:eastAsia="zh-TW"/>
        </w:rPr>
        <w:t>個家庭</w:t>
      </w:r>
      <w:r w:rsidR="00766905" w:rsidRPr="00312447">
        <w:rPr>
          <w:rFonts w:eastAsia="新細明體" w:hint="eastAsia"/>
          <w:sz w:val="24"/>
          <w:szCs w:val="24"/>
          <w:lang w:eastAsia="zh-TW"/>
        </w:rPr>
        <w:t>)</w:t>
      </w:r>
    </w:p>
    <w:p w14:paraId="65F35ABC" w14:textId="77777777" w:rsidR="00C90396" w:rsidRPr="00312447" w:rsidRDefault="004B7C4C" w:rsidP="003C4FF6">
      <w:pPr>
        <w:rPr>
          <w:rFonts w:eastAsia="新細明體"/>
          <w:sz w:val="24"/>
          <w:szCs w:val="24"/>
          <w:lang w:eastAsia="zh-TW"/>
        </w:rPr>
      </w:pPr>
      <w:r w:rsidRPr="00312447">
        <w:rPr>
          <w:rFonts w:eastAsia="新細明體" w:hint="eastAsia"/>
          <w:sz w:val="24"/>
          <w:szCs w:val="24"/>
          <w:lang w:eastAsia="zh-TW"/>
        </w:rPr>
        <w:t>費用：</w:t>
      </w:r>
      <w:r w:rsidR="003C4FF6" w:rsidRPr="00312447">
        <w:rPr>
          <w:rFonts w:eastAsia="新細明體" w:hint="eastAsia"/>
          <w:sz w:val="24"/>
          <w:szCs w:val="24"/>
          <w:lang w:eastAsia="zh-TW"/>
        </w:rPr>
        <w:t>免費</w:t>
      </w:r>
    </w:p>
    <w:p w14:paraId="43ECB8F6" w14:textId="77E425A6" w:rsidR="004C4B66" w:rsidRPr="00312447" w:rsidRDefault="00193542" w:rsidP="00F825FD">
      <w:pPr>
        <w:ind w:left="1274" w:hangingChars="531" w:hanging="1274"/>
        <w:rPr>
          <w:rFonts w:eastAsia="新細明體"/>
          <w:sz w:val="24"/>
          <w:szCs w:val="24"/>
          <w:lang w:eastAsia="zh-TW"/>
        </w:rPr>
      </w:pPr>
      <w:r w:rsidRPr="00312447">
        <w:rPr>
          <w:rFonts w:eastAsia="新細明體" w:hint="eastAsia"/>
          <w:sz w:val="24"/>
          <w:szCs w:val="24"/>
          <w:lang w:eastAsia="zh-TW"/>
        </w:rPr>
        <w:t>報名方法</w:t>
      </w:r>
      <w:r w:rsidR="00026AC8" w:rsidRPr="00312447">
        <w:rPr>
          <w:rFonts w:eastAsia="新細明體" w:hint="eastAsia"/>
          <w:sz w:val="24"/>
          <w:szCs w:val="24"/>
          <w:lang w:eastAsia="zh-TW"/>
        </w:rPr>
        <w:t>：</w:t>
      </w:r>
      <w:r w:rsidRPr="00312447">
        <w:rPr>
          <w:rFonts w:eastAsia="新細明體" w:hint="eastAsia"/>
          <w:sz w:val="24"/>
          <w:szCs w:val="24"/>
          <w:lang w:eastAsia="zh-TW"/>
        </w:rPr>
        <w:t>請填妥下列報名表，於</w:t>
      </w:r>
      <w:r w:rsidRPr="00312447">
        <w:rPr>
          <w:rFonts w:eastAsia="新細明體"/>
          <w:sz w:val="24"/>
          <w:szCs w:val="24"/>
          <w:lang w:eastAsia="zh-TW"/>
        </w:rPr>
        <w:t>5</w:t>
      </w:r>
      <w:r w:rsidRPr="00312447">
        <w:rPr>
          <w:rFonts w:eastAsia="新細明體" w:hint="eastAsia"/>
          <w:sz w:val="24"/>
          <w:szCs w:val="24"/>
          <w:lang w:eastAsia="zh-TW"/>
        </w:rPr>
        <w:t>月</w:t>
      </w:r>
      <w:r w:rsidRPr="00312447">
        <w:rPr>
          <w:rFonts w:eastAsia="新細明體"/>
          <w:sz w:val="24"/>
          <w:szCs w:val="24"/>
          <w:lang w:eastAsia="zh-TW"/>
        </w:rPr>
        <w:t>26</w:t>
      </w:r>
      <w:r w:rsidRPr="00312447">
        <w:rPr>
          <w:rFonts w:eastAsia="新細明體" w:hint="eastAsia"/>
          <w:sz w:val="24"/>
          <w:szCs w:val="24"/>
          <w:lang w:eastAsia="zh-TW"/>
        </w:rPr>
        <w:t>日或之前</w:t>
      </w:r>
      <w:proofErr w:type="spellStart"/>
      <w:r w:rsidR="00F825FD" w:rsidRPr="00312447">
        <w:rPr>
          <w:rFonts w:hint="eastAsia"/>
          <w:sz w:val="24"/>
          <w:szCs w:val="24"/>
          <w:lang w:eastAsia="zh-TW"/>
        </w:rPr>
        <w:t>what</w:t>
      </w:r>
      <w:r w:rsidR="00F825FD" w:rsidRPr="00312447">
        <w:rPr>
          <w:sz w:val="24"/>
          <w:szCs w:val="24"/>
          <w:lang w:eastAsia="zh-TW"/>
        </w:rPr>
        <w:t>sapp</w:t>
      </w:r>
      <w:proofErr w:type="spellEnd"/>
      <w:r w:rsidRPr="00312447">
        <w:rPr>
          <w:rFonts w:eastAsia="新細明體" w:hint="eastAsia"/>
          <w:sz w:val="24"/>
          <w:szCs w:val="24"/>
          <w:lang w:eastAsia="zh-TW"/>
        </w:rPr>
        <w:t>至</w:t>
      </w:r>
      <w:r w:rsidRPr="00312447">
        <w:rPr>
          <w:rFonts w:eastAsia="新細明體"/>
          <w:sz w:val="24"/>
          <w:szCs w:val="24"/>
          <w:lang w:eastAsia="zh-TW"/>
        </w:rPr>
        <w:t xml:space="preserve"> </w:t>
      </w:r>
      <w:r w:rsidR="00F825FD" w:rsidRPr="00312447">
        <w:rPr>
          <w:rFonts w:eastAsia="新細明體"/>
          <w:sz w:val="24"/>
          <w:szCs w:val="24"/>
          <w:lang w:eastAsia="zh-TW"/>
        </w:rPr>
        <w:t>5307 9232</w:t>
      </w:r>
      <w:r w:rsidR="00663E70">
        <w:fldChar w:fldCharType="begin"/>
      </w:r>
      <w:r w:rsidR="00663E70">
        <w:rPr>
          <w:lang w:eastAsia="zh-TW"/>
        </w:rPr>
        <w:instrText xml:space="preserve"> HYPERLINK "mailto:3500</w:instrText>
      </w:r>
      <w:r w:rsidR="00663E70">
        <w:rPr>
          <w:lang w:eastAsia="zh-TW"/>
        </w:rPr>
        <w:instrText>或電郵至</w:instrText>
      </w:r>
      <w:r w:rsidR="00663E70">
        <w:rPr>
          <w:lang w:eastAsia="zh-TW"/>
        </w:rPr>
        <w:instrText xml:space="preserve">app.mindfulness@cuhk.edu.hk" </w:instrText>
      </w:r>
      <w:r w:rsidR="00663E70">
        <w:fldChar w:fldCharType="separate"/>
      </w:r>
      <w:r w:rsidRPr="00312447">
        <w:rPr>
          <w:rFonts w:eastAsia="新細明體" w:hint="eastAsia"/>
          <w:sz w:val="24"/>
          <w:szCs w:val="24"/>
          <w:lang w:eastAsia="zh-TW"/>
        </w:rPr>
        <w:t>或電郵至</w:t>
      </w:r>
      <w:r w:rsidRPr="00312447">
        <w:rPr>
          <w:rStyle w:val="ab"/>
          <w:rFonts w:eastAsia="新細明體"/>
          <w:color w:val="auto"/>
          <w:lang w:eastAsia="zh-TW"/>
        </w:rPr>
        <w:t>app.mindfulness@cuhk.edu.hk</w:t>
      </w:r>
      <w:r w:rsidR="00663E70">
        <w:rPr>
          <w:rStyle w:val="ab"/>
          <w:rFonts w:eastAsia="新細明體"/>
          <w:color w:val="auto"/>
          <w:lang w:eastAsia="zh-TW"/>
        </w:rPr>
        <w:fldChar w:fldCharType="end"/>
      </w:r>
    </w:p>
    <w:p w14:paraId="3CC68427" w14:textId="77777777" w:rsidR="004C4B66" w:rsidRPr="00312447" w:rsidRDefault="00307A3F" w:rsidP="00F825FD">
      <w:pPr>
        <w:widowControl w:val="0"/>
        <w:spacing w:after="0" w:line="400" w:lineRule="exact"/>
        <w:rPr>
          <w:rFonts w:ascii="Times New Roman" w:eastAsia="標楷體" w:hAnsi="標楷體" w:cs="Times New Roman"/>
          <w:b/>
          <w:kern w:val="2"/>
          <w:sz w:val="36"/>
          <w:szCs w:val="36"/>
          <w:lang w:eastAsia="zh-TW"/>
        </w:rPr>
      </w:pPr>
      <w:r w:rsidRPr="00312447">
        <w:rPr>
          <w:rFonts w:ascii="Times New Roman" w:eastAsia="標楷體" w:hAnsi="標楷體" w:cs="Times New Roman"/>
          <w:b/>
          <w:kern w:val="2"/>
          <w:sz w:val="36"/>
          <w:szCs w:val="36"/>
          <w:lang w:eastAsia="zh-TW"/>
        </w:rPr>
        <w:sym w:font="Wingdings 2" w:char="F026"/>
      </w:r>
      <w:r w:rsidRPr="00312447">
        <w:rPr>
          <w:rFonts w:ascii="Times New Roman" w:eastAsia="標楷體" w:hAnsi="標楷體" w:cs="Times New Roman"/>
          <w:b/>
          <w:kern w:val="2"/>
          <w:sz w:val="36"/>
          <w:szCs w:val="36"/>
          <w:lang w:eastAsia="zh-TW"/>
        </w:rPr>
        <w:t>---------------------------------------------------------------------------</w:t>
      </w:r>
    </w:p>
    <w:p w14:paraId="26C89E84" w14:textId="77777777" w:rsidR="004C4B66" w:rsidRPr="00312447" w:rsidRDefault="00193542" w:rsidP="00F825FD">
      <w:pPr>
        <w:jc w:val="center"/>
        <w:rPr>
          <w:rFonts w:ascii="新細明體" w:eastAsia="新細明體" w:hAnsi="新細明體"/>
          <w:sz w:val="28"/>
          <w:szCs w:val="28"/>
          <w:u w:val="single"/>
          <w:lang w:eastAsia="zh-TW"/>
        </w:rPr>
      </w:pPr>
      <w:r w:rsidRPr="00312447">
        <w:rPr>
          <w:rFonts w:ascii="新細明體" w:eastAsia="新細明體" w:hAnsi="新細明體" w:hint="eastAsia"/>
          <w:b/>
          <w:sz w:val="28"/>
          <w:szCs w:val="28"/>
          <w:u w:val="single"/>
          <w:lang w:eastAsia="zh-TW"/>
        </w:rPr>
        <w:t>靜觀課程在自閉症兒童及其父母中的可行性和接受度的試點研究計劃報名表</w:t>
      </w:r>
    </w:p>
    <w:p w14:paraId="7975F954" w14:textId="28540D59" w:rsidR="00A20E0C" w:rsidRPr="00312447" w:rsidRDefault="00A20E0C" w:rsidP="00AF0C5E">
      <w:pPr>
        <w:widowControl w:val="0"/>
        <w:spacing w:after="0" w:line="480" w:lineRule="exact"/>
        <w:rPr>
          <w:rFonts w:ascii="Times New Roman" w:eastAsia="標楷體" w:hAnsi="標楷體" w:cs="Times New Roman"/>
          <w:kern w:val="2"/>
          <w:sz w:val="28"/>
          <w:szCs w:val="28"/>
          <w:lang w:eastAsia="zh-TW"/>
        </w:rPr>
      </w:pPr>
      <w:r w:rsidRPr="00312447">
        <w:rPr>
          <w:rFonts w:ascii="Times New Roman" w:eastAsia="標楷體" w:hAnsi="標楷體" w:cs="Times New Roman" w:hint="eastAsia"/>
          <w:kern w:val="2"/>
          <w:sz w:val="28"/>
          <w:szCs w:val="28"/>
          <w:lang w:eastAsia="zh-TW"/>
        </w:rPr>
        <w:t>參與課程之家長姓名：</w:t>
      </w:r>
      <w:r w:rsidRPr="00312447">
        <w:rPr>
          <w:rFonts w:ascii="Times New Roman" w:eastAsia="標楷體" w:hAnsi="Times New Roman" w:cs="Times New Roman"/>
          <w:kern w:val="2"/>
          <w:sz w:val="28"/>
          <w:szCs w:val="28"/>
          <w:u w:val="single"/>
          <w:lang w:eastAsia="zh-TW"/>
        </w:rPr>
        <w:t xml:space="preserve">             </w:t>
      </w:r>
      <w:r w:rsidR="00AF0C5E" w:rsidRPr="00312447">
        <w:rPr>
          <w:rFonts w:ascii="Times New Roman" w:eastAsia="標楷體" w:hAnsi="Times New Roman" w:cs="Times New Roman" w:hint="eastAsia"/>
          <w:kern w:val="2"/>
          <w:sz w:val="28"/>
          <w:szCs w:val="28"/>
          <w:u w:val="single"/>
          <w:lang w:eastAsia="zh-TW"/>
        </w:rPr>
        <w:t xml:space="preserve">            </w:t>
      </w:r>
      <w:r w:rsidRPr="00312447">
        <w:rPr>
          <w:rFonts w:ascii="Times New Roman" w:eastAsia="標楷體" w:hAnsi="Times New Roman" w:cs="Times New Roman"/>
          <w:kern w:val="2"/>
          <w:sz w:val="28"/>
          <w:szCs w:val="28"/>
          <w:u w:val="single"/>
          <w:lang w:eastAsia="zh-TW"/>
        </w:rPr>
        <w:t xml:space="preserve">           </w:t>
      </w:r>
      <w:r w:rsidRPr="00312447">
        <w:rPr>
          <w:rFonts w:ascii="Times New Roman" w:eastAsia="標楷體" w:hAnsi="Times New Roman" w:cs="Times New Roman"/>
          <w:kern w:val="2"/>
          <w:sz w:val="28"/>
          <w:szCs w:val="28"/>
          <w:lang w:eastAsia="zh-TW"/>
        </w:rPr>
        <w:t xml:space="preserve"> </w:t>
      </w:r>
      <w:r w:rsidRPr="00312447">
        <w:rPr>
          <w:rFonts w:ascii="Times New Roman" w:eastAsia="標楷體" w:hAnsi="標楷體" w:cs="Times New Roman" w:hint="eastAsia"/>
          <w:kern w:val="2"/>
          <w:sz w:val="28"/>
          <w:szCs w:val="28"/>
          <w:lang w:eastAsia="zh-TW"/>
        </w:rPr>
        <w:t>與兒童之關係：</w:t>
      </w:r>
      <w:r w:rsidR="00AF0C5E" w:rsidRPr="00312447">
        <w:rPr>
          <w:rFonts w:ascii="Times New Roman" w:eastAsia="標楷體" w:hAnsi="標楷體" w:cs="Times New Roman" w:hint="eastAsia"/>
          <w:kern w:val="2"/>
          <w:sz w:val="28"/>
          <w:szCs w:val="28"/>
          <w:lang w:eastAsia="zh-TW"/>
        </w:rPr>
        <w:t xml:space="preserve"> _____</w:t>
      </w:r>
      <w:r w:rsidR="00727C85" w:rsidRPr="00312447">
        <w:rPr>
          <w:rFonts w:ascii="Times New Roman" w:eastAsia="標楷體" w:hAnsi="標楷體" w:cs="Times New Roman" w:hint="eastAsia"/>
          <w:kern w:val="2"/>
          <w:sz w:val="28"/>
          <w:szCs w:val="28"/>
          <w:lang w:eastAsia="zh-TW"/>
        </w:rPr>
        <w:t>_</w:t>
      </w:r>
      <w:r w:rsidR="00AF0C5E" w:rsidRPr="00312447">
        <w:rPr>
          <w:rFonts w:ascii="Times New Roman" w:eastAsia="標楷體" w:hAnsi="標楷體" w:cs="Times New Roman" w:hint="eastAsia"/>
          <w:kern w:val="2"/>
          <w:sz w:val="28"/>
          <w:szCs w:val="28"/>
          <w:lang w:eastAsia="zh-TW"/>
        </w:rPr>
        <w:t>_______</w:t>
      </w:r>
      <w:r w:rsidR="00AF0C5E" w:rsidRPr="00312447">
        <w:rPr>
          <w:rFonts w:ascii="Times New Roman" w:eastAsia="標楷體" w:hAnsi="標楷體" w:cs="Times New Roman" w:hint="eastAsia"/>
          <w:kern w:val="2"/>
          <w:sz w:val="28"/>
          <w:szCs w:val="28"/>
          <w:u w:val="single"/>
          <w:lang w:eastAsia="zh-TW"/>
        </w:rPr>
        <w:t xml:space="preserve">        </w:t>
      </w:r>
      <w:r w:rsidR="00AF0C5E" w:rsidRPr="00312447">
        <w:rPr>
          <w:rFonts w:ascii="Times New Roman" w:eastAsia="標楷體" w:hAnsi="標楷體" w:cs="Times New Roman" w:hint="eastAsia"/>
          <w:kern w:val="2"/>
          <w:sz w:val="28"/>
          <w:szCs w:val="28"/>
          <w:lang w:eastAsia="zh-TW"/>
        </w:rPr>
        <w:t xml:space="preserve">  </w:t>
      </w:r>
    </w:p>
    <w:p w14:paraId="3DEB0161" w14:textId="4E9F0B77" w:rsidR="00A20E0C" w:rsidRPr="00312447" w:rsidRDefault="00A20E0C" w:rsidP="00AF0C5E">
      <w:pPr>
        <w:widowControl w:val="0"/>
        <w:spacing w:after="0" w:line="480" w:lineRule="exact"/>
        <w:rPr>
          <w:rFonts w:ascii="Times New Roman" w:eastAsia="標楷體" w:hAnsi="標楷體" w:cs="Times New Roman"/>
          <w:kern w:val="2"/>
          <w:sz w:val="28"/>
          <w:szCs w:val="28"/>
          <w:lang w:eastAsia="zh-TW"/>
        </w:rPr>
      </w:pPr>
      <w:r w:rsidRPr="00312447">
        <w:rPr>
          <w:rFonts w:ascii="Times New Roman" w:eastAsia="標楷體" w:hAnsi="標楷體" w:cs="Times New Roman" w:hint="eastAsia"/>
          <w:kern w:val="2"/>
          <w:sz w:val="28"/>
          <w:szCs w:val="28"/>
          <w:lang w:eastAsia="zh-TW"/>
        </w:rPr>
        <w:t>地</w:t>
      </w:r>
      <w:r w:rsidRPr="00312447">
        <w:rPr>
          <w:rFonts w:ascii="Times New Roman" w:eastAsia="標楷體" w:hAnsi="標楷體" w:cs="Times New Roman"/>
          <w:kern w:val="2"/>
          <w:sz w:val="28"/>
          <w:szCs w:val="28"/>
          <w:lang w:eastAsia="zh-TW"/>
        </w:rPr>
        <w:t xml:space="preserve"> </w:t>
      </w:r>
      <w:r w:rsidR="005A65C0" w:rsidRPr="00312447">
        <w:rPr>
          <w:rFonts w:ascii="Times New Roman" w:eastAsia="標楷體" w:hAnsi="標楷體" w:cs="Times New Roman" w:hint="eastAsia"/>
          <w:kern w:val="2"/>
          <w:sz w:val="28"/>
          <w:szCs w:val="28"/>
          <w:lang w:eastAsia="zh-TW"/>
        </w:rPr>
        <w:t xml:space="preserve">    </w:t>
      </w:r>
      <w:r w:rsidRPr="00312447">
        <w:rPr>
          <w:rFonts w:ascii="Times New Roman" w:eastAsia="標楷體" w:hAnsi="標楷體" w:cs="Times New Roman"/>
          <w:kern w:val="2"/>
          <w:sz w:val="28"/>
          <w:szCs w:val="28"/>
          <w:lang w:eastAsia="zh-TW"/>
        </w:rPr>
        <w:t xml:space="preserve">   </w:t>
      </w:r>
      <w:r w:rsidRPr="00312447">
        <w:rPr>
          <w:rFonts w:ascii="Times New Roman" w:eastAsia="標楷體" w:hAnsi="標楷體" w:cs="Times New Roman" w:hint="eastAsia"/>
          <w:kern w:val="2"/>
          <w:sz w:val="28"/>
          <w:szCs w:val="28"/>
          <w:lang w:eastAsia="zh-TW"/>
        </w:rPr>
        <w:t>址：</w:t>
      </w:r>
      <w:r w:rsidRPr="00312447">
        <w:rPr>
          <w:rFonts w:ascii="Times New Roman" w:eastAsia="標楷體" w:hAnsi="標楷體" w:cs="Times New Roman"/>
          <w:kern w:val="2"/>
          <w:sz w:val="28"/>
          <w:szCs w:val="28"/>
          <w:lang w:eastAsia="zh-TW"/>
        </w:rPr>
        <w:t>_</w:t>
      </w:r>
      <w:r w:rsidR="005A65C0" w:rsidRPr="00312447">
        <w:rPr>
          <w:rFonts w:ascii="Times New Roman" w:eastAsia="標楷體" w:hAnsi="標楷體" w:cs="Times New Roman" w:hint="eastAsia"/>
          <w:kern w:val="2"/>
          <w:sz w:val="28"/>
          <w:szCs w:val="28"/>
          <w:lang w:eastAsia="zh-TW"/>
        </w:rPr>
        <w:t>_</w:t>
      </w:r>
      <w:r w:rsidRPr="00312447">
        <w:rPr>
          <w:rFonts w:ascii="Times New Roman" w:eastAsia="標楷體" w:hAnsi="標楷體" w:cs="Times New Roman"/>
          <w:kern w:val="2"/>
          <w:sz w:val="28"/>
          <w:szCs w:val="28"/>
          <w:lang w:eastAsia="zh-TW"/>
        </w:rPr>
        <w:t>______________________________________________________</w:t>
      </w:r>
    </w:p>
    <w:p w14:paraId="7BA0B56F" w14:textId="7309AC4B" w:rsidR="00A20E0C" w:rsidRPr="00312447" w:rsidRDefault="00A20E0C" w:rsidP="00AF0C5E">
      <w:pPr>
        <w:widowControl w:val="0"/>
        <w:spacing w:after="0" w:line="480" w:lineRule="exact"/>
        <w:rPr>
          <w:rFonts w:ascii="Times New Roman" w:eastAsia="標楷體" w:hAnsi="標楷體" w:cs="Times New Roman"/>
          <w:kern w:val="2"/>
          <w:sz w:val="28"/>
          <w:szCs w:val="28"/>
          <w:lang w:eastAsia="zh-TW"/>
        </w:rPr>
      </w:pPr>
      <w:r w:rsidRPr="00312447">
        <w:rPr>
          <w:rFonts w:ascii="Times New Roman" w:eastAsia="標楷體" w:hAnsi="標楷體" w:cs="Times New Roman" w:hint="eastAsia"/>
          <w:kern w:val="2"/>
          <w:sz w:val="28"/>
          <w:szCs w:val="28"/>
          <w:lang w:eastAsia="zh-TW"/>
        </w:rPr>
        <w:t>聯絡電話：</w:t>
      </w:r>
      <w:r w:rsidRPr="00312447">
        <w:rPr>
          <w:rFonts w:ascii="Times New Roman" w:eastAsia="標楷體" w:hAnsi="標楷體" w:cs="Times New Roman"/>
          <w:kern w:val="2"/>
          <w:sz w:val="28"/>
          <w:szCs w:val="28"/>
          <w:u w:val="single"/>
          <w:lang w:eastAsia="zh-TW"/>
        </w:rPr>
        <w:t xml:space="preserve">    </w:t>
      </w:r>
      <w:r w:rsidR="00727C85" w:rsidRPr="00312447">
        <w:rPr>
          <w:rFonts w:ascii="Times New Roman" w:eastAsia="標楷體" w:hAnsi="標楷體" w:cs="Times New Roman" w:hint="eastAsia"/>
          <w:kern w:val="2"/>
          <w:sz w:val="28"/>
          <w:szCs w:val="28"/>
          <w:u w:val="single"/>
          <w:lang w:eastAsia="zh-TW"/>
        </w:rPr>
        <w:t xml:space="preserve">                </w:t>
      </w:r>
      <w:r w:rsidRPr="00312447">
        <w:rPr>
          <w:rFonts w:ascii="Times New Roman" w:eastAsia="標楷體" w:hAnsi="標楷體" w:cs="Times New Roman"/>
          <w:kern w:val="2"/>
          <w:sz w:val="28"/>
          <w:szCs w:val="28"/>
          <w:u w:val="single"/>
          <w:lang w:eastAsia="zh-TW"/>
        </w:rPr>
        <w:t xml:space="preserve">        </w:t>
      </w:r>
      <w:r w:rsidR="00727C85" w:rsidRPr="00312447">
        <w:rPr>
          <w:rFonts w:ascii="Times New Roman" w:eastAsia="標楷體" w:hAnsi="標楷體" w:cs="Times New Roman" w:hint="eastAsia"/>
          <w:kern w:val="2"/>
          <w:sz w:val="28"/>
          <w:szCs w:val="28"/>
          <w:u w:val="single"/>
          <w:lang w:eastAsia="zh-TW"/>
        </w:rPr>
        <w:t xml:space="preserve">   </w:t>
      </w:r>
      <w:r w:rsidRPr="00312447">
        <w:rPr>
          <w:rFonts w:ascii="Times New Roman" w:eastAsia="標楷體" w:hAnsi="標楷體" w:cs="Times New Roman"/>
          <w:kern w:val="2"/>
          <w:sz w:val="28"/>
          <w:szCs w:val="28"/>
          <w:u w:val="single"/>
          <w:lang w:eastAsia="zh-TW"/>
        </w:rPr>
        <w:t xml:space="preserve">          </w:t>
      </w:r>
      <w:r w:rsidRPr="00312447">
        <w:rPr>
          <w:rFonts w:ascii="Times New Roman" w:eastAsia="標楷體" w:hAnsi="標楷體" w:cs="Times New Roman"/>
          <w:kern w:val="2"/>
          <w:sz w:val="28"/>
          <w:szCs w:val="28"/>
          <w:lang w:eastAsia="zh-TW"/>
        </w:rPr>
        <w:t xml:space="preserve">    </w:t>
      </w:r>
      <w:r w:rsidRPr="00312447">
        <w:rPr>
          <w:rFonts w:ascii="Times New Roman" w:eastAsia="標楷體" w:hAnsi="標楷體" w:cs="Times New Roman" w:hint="eastAsia"/>
          <w:kern w:val="2"/>
          <w:sz w:val="28"/>
          <w:szCs w:val="28"/>
          <w:lang w:eastAsia="zh-TW"/>
        </w:rPr>
        <w:t>電郵：</w:t>
      </w:r>
      <w:r w:rsidR="00AD2CA4" w:rsidRPr="00312447">
        <w:rPr>
          <w:rFonts w:ascii="Times New Roman" w:eastAsia="標楷體" w:hAnsi="標楷體" w:cs="Times New Roman"/>
          <w:kern w:val="2"/>
          <w:sz w:val="28"/>
          <w:szCs w:val="28"/>
          <w:lang w:eastAsia="zh-TW"/>
        </w:rPr>
        <w:t>____________</w:t>
      </w:r>
      <w:r w:rsidR="00727C85" w:rsidRPr="00312447">
        <w:rPr>
          <w:rFonts w:ascii="Times New Roman" w:eastAsia="標楷體" w:hAnsi="標楷體" w:cs="Times New Roman" w:hint="eastAsia"/>
          <w:kern w:val="2"/>
          <w:sz w:val="28"/>
          <w:szCs w:val="28"/>
          <w:lang w:eastAsia="zh-TW"/>
        </w:rPr>
        <w:t>____</w:t>
      </w:r>
      <w:r w:rsidR="00AD2CA4" w:rsidRPr="00312447">
        <w:rPr>
          <w:rFonts w:ascii="Times New Roman" w:eastAsia="標楷體" w:hAnsi="標楷體" w:cs="Times New Roman"/>
          <w:kern w:val="2"/>
          <w:sz w:val="28"/>
          <w:szCs w:val="28"/>
          <w:lang w:eastAsia="zh-TW"/>
        </w:rPr>
        <w:t>_________</w:t>
      </w:r>
      <w:r w:rsidR="007F0C8D" w:rsidRPr="00312447">
        <w:rPr>
          <w:rFonts w:ascii="Times New Roman" w:eastAsia="標楷體" w:hAnsi="標楷體" w:cs="Times New Roman" w:hint="eastAsia"/>
          <w:kern w:val="2"/>
          <w:sz w:val="28"/>
          <w:szCs w:val="28"/>
          <w:lang w:eastAsia="zh-TW"/>
        </w:rPr>
        <w:t>_</w:t>
      </w:r>
      <w:r w:rsidR="00AD2CA4" w:rsidRPr="00312447">
        <w:rPr>
          <w:rFonts w:ascii="Times New Roman" w:eastAsia="標楷體" w:hAnsi="標楷體" w:cs="Times New Roman"/>
          <w:kern w:val="2"/>
          <w:sz w:val="28"/>
          <w:szCs w:val="28"/>
          <w:lang w:eastAsia="zh-TW"/>
        </w:rPr>
        <w:t>_</w:t>
      </w:r>
      <w:r w:rsidRPr="00312447">
        <w:rPr>
          <w:rFonts w:ascii="Times New Roman" w:eastAsia="標楷體" w:hAnsi="標楷體" w:cs="Times New Roman"/>
          <w:kern w:val="2"/>
          <w:sz w:val="28"/>
          <w:szCs w:val="28"/>
          <w:u w:val="single"/>
          <w:lang w:eastAsia="zh-TW"/>
        </w:rPr>
        <w:t xml:space="preserve">                         </w:t>
      </w:r>
    </w:p>
    <w:p w14:paraId="5F5D634D" w14:textId="285D4CA4" w:rsidR="00A20E0C" w:rsidRPr="00312447" w:rsidRDefault="00A20E0C" w:rsidP="00AF0C5E">
      <w:pPr>
        <w:widowControl w:val="0"/>
        <w:spacing w:after="0" w:line="480" w:lineRule="exact"/>
        <w:rPr>
          <w:rFonts w:ascii="Times New Roman" w:eastAsia="標楷體" w:hAnsi="標楷體" w:cs="Times New Roman"/>
          <w:kern w:val="2"/>
          <w:sz w:val="28"/>
          <w:szCs w:val="28"/>
          <w:u w:val="single"/>
          <w:lang w:eastAsia="zh-TW"/>
        </w:rPr>
      </w:pPr>
      <w:r w:rsidRPr="00312447">
        <w:rPr>
          <w:rFonts w:ascii="Times New Roman" w:eastAsia="標楷體" w:hAnsi="標楷體" w:cs="Times New Roman" w:hint="eastAsia"/>
          <w:kern w:val="2"/>
          <w:sz w:val="28"/>
          <w:szCs w:val="28"/>
          <w:lang w:eastAsia="zh-TW"/>
        </w:rPr>
        <w:t>兒童姓名：</w:t>
      </w:r>
      <w:r w:rsidRPr="00312447">
        <w:rPr>
          <w:rFonts w:ascii="Times New Roman" w:eastAsia="標楷體" w:hAnsi="Times New Roman" w:cs="Times New Roman"/>
          <w:kern w:val="2"/>
          <w:sz w:val="28"/>
          <w:szCs w:val="28"/>
          <w:u w:val="single"/>
          <w:lang w:eastAsia="zh-TW"/>
        </w:rPr>
        <w:t xml:space="preserve">         </w:t>
      </w:r>
      <w:r w:rsidR="00727C85" w:rsidRPr="00312447">
        <w:rPr>
          <w:rFonts w:ascii="Times New Roman" w:eastAsia="標楷體" w:hAnsi="Times New Roman" w:cs="Times New Roman" w:hint="eastAsia"/>
          <w:kern w:val="2"/>
          <w:sz w:val="28"/>
          <w:szCs w:val="28"/>
          <w:u w:val="single"/>
          <w:lang w:eastAsia="zh-TW"/>
        </w:rPr>
        <w:t xml:space="preserve">                   </w:t>
      </w:r>
      <w:r w:rsidRPr="00312447">
        <w:rPr>
          <w:rFonts w:ascii="Times New Roman" w:eastAsia="標楷體" w:hAnsi="Times New Roman" w:cs="Times New Roman"/>
          <w:kern w:val="2"/>
          <w:sz w:val="28"/>
          <w:szCs w:val="28"/>
          <w:u w:val="single"/>
          <w:lang w:eastAsia="zh-TW"/>
        </w:rPr>
        <w:t xml:space="preserve"> </w:t>
      </w:r>
      <w:r w:rsidR="007F0C8D" w:rsidRPr="00312447">
        <w:rPr>
          <w:rFonts w:ascii="Times New Roman" w:eastAsia="標楷體" w:hAnsi="Times New Roman" w:cs="Times New Roman" w:hint="eastAsia"/>
          <w:kern w:val="2"/>
          <w:sz w:val="28"/>
          <w:szCs w:val="28"/>
          <w:u w:val="single"/>
          <w:lang w:eastAsia="zh-TW"/>
        </w:rPr>
        <w:t xml:space="preserve">   </w:t>
      </w:r>
      <w:r w:rsidRPr="00312447">
        <w:rPr>
          <w:rFonts w:ascii="Times New Roman" w:eastAsia="標楷體" w:hAnsi="Times New Roman" w:cs="Times New Roman"/>
          <w:kern w:val="2"/>
          <w:sz w:val="28"/>
          <w:szCs w:val="28"/>
          <w:u w:val="single"/>
          <w:lang w:eastAsia="zh-TW"/>
        </w:rPr>
        <w:t xml:space="preserve">     </w:t>
      </w:r>
      <w:r w:rsidR="00A9710E" w:rsidRPr="00312447">
        <w:rPr>
          <w:rFonts w:ascii="Times New Roman" w:eastAsia="標楷體" w:hAnsi="Times New Roman" w:cs="Times New Roman" w:hint="eastAsia"/>
          <w:kern w:val="2"/>
          <w:sz w:val="28"/>
          <w:szCs w:val="28"/>
          <w:u w:val="single"/>
          <w:lang w:eastAsia="zh-TW"/>
        </w:rPr>
        <w:t xml:space="preserve">  </w:t>
      </w:r>
      <w:r w:rsidR="007F0C8D" w:rsidRPr="00312447">
        <w:rPr>
          <w:rFonts w:ascii="Times New Roman" w:eastAsia="標楷體" w:hAnsi="Times New Roman" w:cs="Times New Roman"/>
          <w:kern w:val="2"/>
          <w:sz w:val="28"/>
          <w:szCs w:val="28"/>
          <w:u w:val="single"/>
          <w:lang w:eastAsia="zh-TW"/>
        </w:rPr>
        <w:t xml:space="preserve">  </w:t>
      </w:r>
      <w:r w:rsidRPr="00312447">
        <w:rPr>
          <w:rFonts w:ascii="Times New Roman" w:eastAsia="標楷體" w:hAnsi="Times New Roman" w:cs="Times New Roman"/>
          <w:kern w:val="2"/>
          <w:sz w:val="28"/>
          <w:szCs w:val="28"/>
          <w:lang w:eastAsia="zh-TW"/>
        </w:rPr>
        <w:t xml:space="preserve">    </w:t>
      </w:r>
      <w:r w:rsidR="007F0C8D" w:rsidRPr="00312447">
        <w:rPr>
          <w:rFonts w:ascii="Times New Roman" w:eastAsia="標楷體" w:hAnsi="標楷體" w:cs="Times New Roman" w:hint="eastAsia"/>
          <w:kern w:val="2"/>
          <w:sz w:val="28"/>
          <w:szCs w:val="28"/>
          <w:lang w:eastAsia="zh-TW"/>
        </w:rPr>
        <w:t>出生日期</w:t>
      </w:r>
      <w:r w:rsidRPr="00312447">
        <w:rPr>
          <w:rFonts w:ascii="Times New Roman" w:eastAsia="標楷體" w:hAnsi="標楷體" w:cs="Times New Roman" w:hint="eastAsia"/>
          <w:kern w:val="2"/>
          <w:sz w:val="28"/>
          <w:szCs w:val="28"/>
          <w:lang w:eastAsia="zh-TW"/>
        </w:rPr>
        <w:t>：</w:t>
      </w:r>
      <w:r w:rsidRPr="00312447">
        <w:rPr>
          <w:rFonts w:ascii="Times New Roman" w:eastAsia="標楷體" w:hAnsi="標楷體" w:cs="Times New Roman"/>
          <w:kern w:val="2"/>
          <w:sz w:val="28"/>
          <w:szCs w:val="28"/>
          <w:u w:val="single"/>
          <w:lang w:eastAsia="zh-TW"/>
        </w:rPr>
        <w:t xml:space="preserve">  </w:t>
      </w:r>
      <w:r w:rsidR="00727C85" w:rsidRPr="00312447">
        <w:rPr>
          <w:rFonts w:ascii="Times New Roman" w:eastAsia="標楷體" w:hAnsi="標楷體" w:cs="Times New Roman" w:hint="eastAsia"/>
          <w:kern w:val="2"/>
          <w:sz w:val="28"/>
          <w:szCs w:val="28"/>
          <w:u w:val="single"/>
          <w:lang w:eastAsia="zh-TW"/>
        </w:rPr>
        <w:t xml:space="preserve"> </w:t>
      </w:r>
      <w:r w:rsidR="007F0C8D" w:rsidRPr="00312447">
        <w:rPr>
          <w:rFonts w:ascii="Times New Roman" w:eastAsia="標楷體" w:hAnsi="標楷體" w:cs="Times New Roman" w:hint="eastAsia"/>
          <w:kern w:val="2"/>
          <w:sz w:val="28"/>
          <w:szCs w:val="28"/>
          <w:u w:val="single"/>
          <w:lang w:eastAsia="zh-TW"/>
        </w:rPr>
        <w:t xml:space="preserve">   </w:t>
      </w:r>
      <w:r w:rsidR="00727C85" w:rsidRPr="00312447">
        <w:rPr>
          <w:rFonts w:ascii="Times New Roman" w:eastAsia="標楷體" w:hAnsi="標楷體" w:cs="Times New Roman" w:hint="eastAsia"/>
          <w:kern w:val="2"/>
          <w:sz w:val="28"/>
          <w:szCs w:val="28"/>
          <w:u w:val="single"/>
          <w:lang w:eastAsia="zh-TW"/>
        </w:rPr>
        <w:t xml:space="preserve">         </w:t>
      </w:r>
      <w:r w:rsidRPr="00312447">
        <w:rPr>
          <w:rFonts w:ascii="Times New Roman" w:eastAsia="標楷體" w:hAnsi="標楷體" w:cs="Times New Roman"/>
          <w:kern w:val="2"/>
          <w:sz w:val="28"/>
          <w:szCs w:val="28"/>
          <w:u w:val="single"/>
          <w:lang w:eastAsia="zh-TW"/>
        </w:rPr>
        <w:t xml:space="preserve">   </w:t>
      </w:r>
      <w:r w:rsidR="007F0C8D" w:rsidRPr="00312447">
        <w:rPr>
          <w:rFonts w:ascii="Times New Roman" w:eastAsia="標楷體" w:hAnsi="標楷體" w:cs="Times New Roman" w:hint="eastAsia"/>
          <w:kern w:val="2"/>
          <w:sz w:val="28"/>
          <w:szCs w:val="28"/>
          <w:u w:val="single"/>
          <w:lang w:eastAsia="zh-TW"/>
        </w:rPr>
        <w:t xml:space="preserve"> </w:t>
      </w:r>
      <w:r w:rsidRPr="00312447">
        <w:rPr>
          <w:rFonts w:ascii="Times New Roman" w:eastAsia="標楷體" w:hAnsi="標楷體" w:cs="Times New Roman"/>
          <w:kern w:val="2"/>
          <w:sz w:val="28"/>
          <w:szCs w:val="28"/>
          <w:u w:val="single"/>
          <w:lang w:eastAsia="zh-TW"/>
        </w:rPr>
        <w:t xml:space="preserve">   </w:t>
      </w:r>
      <w:r w:rsidRPr="00312447">
        <w:rPr>
          <w:rFonts w:ascii="Times New Roman" w:eastAsia="標楷體" w:hAnsi="標楷體" w:cs="Times New Roman"/>
          <w:kern w:val="2"/>
          <w:sz w:val="28"/>
          <w:szCs w:val="28"/>
          <w:lang w:eastAsia="zh-TW"/>
        </w:rPr>
        <w:t xml:space="preserve">    </w:t>
      </w:r>
      <w:r w:rsidRPr="00312447">
        <w:rPr>
          <w:rFonts w:ascii="Times New Roman" w:eastAsia="標楷體" w:hAnsi="標楷體" w:cs="Times New Roman" w:hint="eastAsia"/>
          <w:kern w:val="2"/>
          <w:sz w:val="28"/>
          <w:szCs w:val="28"/>
          <w:lang w:eastAsia="zh-TW"/>
        </w:rPr>
        <w:t>性別：</w:t>
      </w:r>
      <w:r w:rsidR="007F0C8D" w:rsidRPr="00312447">
        <w:rPr>
          <w:rFonts w:ascii="Times New Roman" w:eastAsia="標楷體" w:hAnsi="標楷體" w:cs="Times New Roman"/>
          <w:kern w:val="2"/>
          <w:sz w:val="28"/>
          <w:szCs w:val="28"/>
          <w:lang w:eastAsia="zh-TW"/>
        </w:rPr>
        <w:t>_</w:t>
      </w:r>
      <w:r w:rsidR="00D344B2" w:rsidRPr="00312447">
        <w:rPr>
          <w:rFonts w:ascii="Times New Roman" w:eastAsia="標楷體" w:hAnsi="標楷體" w:cs="Times New Roman"/>
          <w:kern w:val="2"/>
          <w:sz w:val="28"/>
          <w:szCs w:val="28"/>
          <w:lang w:eastAsia="zh-TW"/>
        </w:rPr>
        <w:t>___</w:t>
      </w:r>
    </w:p>
    <w:p w14:paraId="1CB7641B" w14:textId="2D1060C7" w:rsidR="00A20E0C" w:rsidRPr="00312447" w:rsidRDefault="00A20E0C" w:rsidP="00AF0C5E">
      <w:pPr>
        <w:widowControl w:val="0"/>
        <w:spacing w:after="0" w:line="480" w:lineRule="exact"/>
        <w:rPr>
          <w:rFonts w:ascii="Times New Roman" w:eastAsia="標楷體" w:hAnsi="標楷體" w:cs="Times New Roman"/>
          <w:kern w:val="2"/>
          <w:sz w:val="28"/>
          <w:szCs w:val="28"/>
          <w:lang w:eastAsia="zh-TW"/>
        </w:rPr>
      </w:pPr>
      <w:r w:rsidRPr="00312447">
        <w:rPr>
          <w:rFonts w:ascii="Times New Roman" w:eastAsia="標楷體" w:hAnsi="標楷體" w:cs="Times New Roman" w:hint="eastAsia"/>
          <w:kern w:val="2"/>
          <w:sz w:val="28"/>
          <w:szCs w:val="28"/>
          <w:lang w:eastAsia="zh-TW"/>
        </w:rPr>
        <w:t>就讀學校：</w:t>
      </w:r>
      <w:r w:rsidRPr="00312447">
        <w:rPr>
          <w:rFonts w:ascii="Times New Roman" w:eastAsia="標楷體" w:hAnsi="標楷體" w:cs="Times New Roman"/>
          <w:kern w:val="2"/>
          <w:sz w:val="28"/>
          <w:szCs w:val="28"/>
          <w:lang w:eastAsia="zh-TW"/>
        </w:rPr>
        <w:t xml:space="preserve">________________________________     </w:t>
      </w:r>
      <w:r w:rsidRPr="00312447">
        <w:rPr>
          <w:rFonts w:ascii="Times New Roman" w:eastAsia="標楷體" w:hAnsi="標楷體" w:cs="Times New Roman" w:hint="eastAsia"/>
          <w:kern w:val="2"/>
          <w:sz w:val="28"/>
          <w:szCs w:val="28"/>
          <w:lang w:eastAsia="zh-TW"/>
        </w:rPr>
        <w:t>就讀年級</w:t>
      </w:r>
      <w:r w:rsidRPr="00312447">
        <w:rPr>
          <w:rFonts w:ascii="Times New Roman" w:eastAsia="標楷體" w:hAnsi="標楷體" w:cs="Times New Roman"/>
          <w:kern w:val="2"/>
          <w:sz w:val="28"/>
          <w:szCs w:val="28"/>
          <w:lang w:eastAsia="zh-TW"/>
        </w:rPr>
        <w:t>_________</w:t>
      </w:r>
      <w:r w:rsidR="00727C85" w:rsidRPr="00312447">
        <w:rPr>
          <w:rFonts w:ascii="Times New Roman" w:eastAsia="標楷體" w:hAnsi="標楷體" w:cs="Times New Roman" w:hint="eastAsia"/>
          <w:kern w:val="2"/>
          <w:sz w:val="28"/>
          <w:szCs w:val="28"/>
          <w:lang w:eastAsia="zh-TW"/>
        </w:rPr>
        <w:t>_</w:t>
      </w:r>
      <w:r w:rsidRPr="00312447">
        <w:rPr>
          <w:rFonts w:ascii="Times New Roman" w:eastAsia="標楷體" w:hAnsi="標楷體" w:cs="Times New Roman"/>
          <w:kern w:val="2"/>
          <w:sz w:val="28"/>
          <w:szCs w:val="28"/>
          <w:lang w:eastAsia="zh-TW"/>
        </w:rPr>
        <w:t xml:space="preserve">___ </w:t>
      </w:r>
    </w:p>
    <w:p w14:paraId="42881F33" w14:textId="71DD02FA" w:rsidR="00A20E0C" w:rsidRPr="00312447" w:rsidRDefault="00A20E0C" w:rsidP="00AF0C5E">
      <w:pPr>
        <w:widowControl w:val="0"/>
        <w:spacing w:after="0" w:line="480" w:lineRule="exact"/>
        <w:rPr>
          <w:rFonts w:ascii="標楷體" w:eastAsia="標楷體" w:hAnsi="Times New Roman" w:cs="Times New Roman"/>
          <w:kern w:val="2"/>
          <w:sz w:val="28"/>
          <w:szCs w:val="28"/>
          <w:lang w:eastAsia="zh-TW"/>
        </w:rPr>
      </w:pPr>
      <w:r w:rsidRPr="00312447">
        <w:rPr>
          <w:rFonts w:ascii="Times New Roman" w:eastAsia="標楷體" w:hAnsi="標楷體" w:cs="Times New Roman" w:hint="eastAsia"/>
          <w:kern w:val="2"/>
          <w:sz w:val="28"/>
          <w:szCs w:val="28"/>
          <w:lang w:eastAsia="zh-TW"/>
        </w:rPr>
        <w:t>所屬中心</w:t>
      </w:r>
      <w:r w:rsidRPr="00312447">
        <w:rPr>
          <w:rFonts w:ascii="Times New Roman" w:eastAsia="標楷體" w:hAnsi="標楷體" w:cs="Times New Roman"/>
          <w:kern w:val="2"/>
          <w:sz w:val="28"/>
          <w:szCs w:val="28"/>
          <w:lang w:eastAsia="zh-TW"/>
        </w:rPr>
        <w:t>(</w:t>
      </w:r>
      <w:r w:rsidRPr="00312447">
        <w:rPr>
          <w:rFonts w:ascii="Times New Roman" w:eastAsia="標楷體" w:hAnsi="標楷體" w:cs="Times New Roman" w:hint="eastAsia"/>
          <w:kern w:val="2"/>
          <w:sz w:val="28"/>
          <w:szCs w:val="28"/>
          <w:lang w:eastAsia="zh-TW"/>
        </w:rPr>
        <w:t>如有</w:t>
      </w:r>
      <w:r w:rsidRPr="00312447">
        <w:rPr>
          <w:rFonts w:ascii="Times New Roman" w:eastAsia="標楷體" w:hAnsi="標楷體" w:cs="Times New Roman"/>
          <w:kern w:val="2"/>
          <w:sz w:val="28"/>
          <w:szCs w:val="28"/>
          <w:lang w:eastAsia="zh-TW"/>
        </w:rPr>
        <w:t>)</w:t>
      </w:r>
      <w:r w:rsidRPr="00312447">
        <w:rPr>
          <w:rFonts w:ascii="Times New Roman" w:eastAsia="標楷體" w:hAnsi="標楷體" w:cs="Times New Roman" w:hint="eastAsia"/>
          <w:kern w:val="2"/>
          <w:sz w:val="28"/>
          <w:szCs w:val="28"/>
          <w:lang w:eastAsia="zh-TW"/>
        </w:rPr>
        <w:t>：</w:t>
      </w:r>
      <w:r w:rsidRPr="00312447">
        <w:rPr>
          <w:rFonts w:ascii="Times New Roman" w:eastAsia="標楷體" w:hAnsi="標楷體" w:cs="Times New Roman"/>
          <w:kern w:val="2"/>
          <w:sz w:val="28"/>
          <w:szCs w:val="28"/>
          <w:u w:val="single"/>
          <w:lang w:eastAsia="zh-TW"/>
        </w:rPr>
        <w:t xml:space="preserve">         </w:t>
      </w:r>
      <w:r w:rsidR="00A9710E" w:rsidRPr="00312447">
        <w:rPr>
          <w:rFonts w:ascii="Times New Roman" w:eastAsia="標楷體" w:hAnsi="標楷體" w:cs="Times New Roman" w:hint="eastAsia"/>
          <w:kern w:val="2"/>
          <w:sz w:val="28"/>
          <w:szCs w:val="28"/>
          <w:u w:val="single"/>
          <w:lang w:eastAsia="zh-TW"/>
        </w:rPr>
        <w:t xml:space="preserve">             </w:t>
      </w:r>
      <w:r w:rsidRPr="00312447">
        <w:rPr>
          <w:rFonts w:ascii="Times New Roman" w:eastAsia="標楷體" w:hAnsi="標楷體" w:cs="Times New Roman"/>
          <w:kern w:val="2"/>
          <w:sz w:val="28"/>
          <w:szCs w:val="28"/>
          <w:u w:val="single"/>
          <w:lang w:eastAsia="zh-TW"/>
        </w:rPr>
        <w:t xml:space="preserve">        </w:t>
      </w:r>
      <w:r w:rsidRPr="00312447">
        <w:rPr>
          <w:rFonts w:ascii="Times New Roman" w:eastAsia="標楷體" w:hAnsi="標楷體" w:cs="Times New Roman"/>
          <w:kern w:val="2"/>
          <w:sz w:val="28"/>
          <w:szCs w:val="28"/>
          <w:lang w:eastAsia="zh-TW"/>
        </w:rPr>
        <w:t xml:space="preserve">     </w:t>
      </w:r>
      <w:r w:rsidRPr="00312447">
        <w:rPr>
          <w:rFonts w:ascii="Times New Roman" w:eastAsia="標楷體" w:hAnsi="標楷體" w:cs="Times New Roman" w:hint="eastAsia"/>
          <w:kern w:val="2"/>
          <w:sz w:val="28"/>
          <w:szCs w:val="28"/>
          <w:lang w:eastAsia="zh-TW"/>
        </w:rPr>
        <w:t>會員編號</w:t>
      </w:r>
      <w:r w:rsidRPr="00312447">
        <w:rPr>
          <w:rFonts w:ascii="Times New Roman" w:eastAsia="標楷體" w:hAnsi="標楷體" w:cs="Times New Roman"/>
          <w:kern w:val="2"/>
          <w:sz w:val="28"/>
          <w:szCs w:val="28"/>
          <w:lang w:eastAsia="zh-TW"/>
        </w:rPr>
        <w:t xml:space="preserve"> (</w:t>
      </w:r>
      <w:r w:rsidRPr="00312447">
        <w:rPr>
          <w:rFonts w:ascii="Times New Roman" w:eastAsia="標楷體" w:hAnsi="標楷體" w:cs="Times New Roman" w:hint="eastAsia"/>
          <w:kern w:val="2"/>
          <w:sz w:val="28"/>
          <w:szCs w:val="28"/>
          <w:lang w:eastAsia="zh-TW"/>
        </w:rPr>
        <w:t>如有</w:t>
      </w:r>
      <w:r w:rsidRPr="00312447">
        <w:rPr>
          <w:rFonts w:ascii="Times New Roman" w:eastAsia="標楷體" w:hAnsi="標楷體" w:cs="Times New Roman"/>
          <w:kern w:val="2"/>
          <w:sz w:val="28"/>
          <w:szCs w:val="28"/>
          <w:lang w:eastAsia="zh-TW"/>
        </w:rPr>
        <w:t>)</w:t>
      </w:r>
      <w:r w:rsidRPr="00312447">
        <w:rPr>
          <w:rFonts w:ascii="Times New Roman" w:eastAsia="標楷體" w:hAnsi="Times New Roman" w:cs="Times New Roman"/>
          <w:kern w:val="2"/>
          <w:sz w:val="28"/>
          <w:szCs w:val="28"/>
          <w:lang w:eastAsia="zh-TW"/>
        </w:rPr>
        <w:t>: _______</w:t>
      </w:r>
      <w:r w:rsidR="00A9710E" w:rsidRPr="00312447">
        <w:rPr>
          <w:rFonts w:ascii="Times New Roman" w:eastAsia="標楷體" w:hAnsi="Times New Roman" w:cs="Times New Roman" w:hint="eastAsia"/>
          <w:kern w:val="2"/>
          <w:sz w:val="28"/>
          <w:szCs w:val="28"/>
          <w:lang w:eastAsia="zh-TW"/>
        </w:rPr>
        <w:t>__</w:t>
      </w:r>
      <w:r w:rsidRPr="00312447">
        <w:rPr>
          <w:rFonts w:ascii="Times New Roman" w:eastAsia="標楷體" w:hAnsi="Times New Roman" w:cs="Times New Roman"/>
          <w:kern w:val="2"/>
          <w:sz w:val="28"/>
          <w:szCs w:val="28"/>
          <w:lang w:eastAsia="zh-TW"/>
        </w:rPr>
        <w:t>_________</w:t>
      </w:r>
    </w:p>
    <w:p w14:paraId="571B5ACE" w14:textId="77777777" w:rsidR="00A20E0C" w:rsidRPr="00312447" w:rsidRDefault="00A20E0C" w:rsidP="00E60DB5">
      <w:pPr>
        <w:shd w:val="clear" w:color="auto" w:fill="FFFFFF"/>
        <w:tabs>
          <w:tab w:val="left" w:pos="3060"/>
        </w:tabs>
        <w:spacing w:beforeLines="50" w:before="120" w:after="225" w:line="280" w:lineRule="exact"/>
        <w:jc w:val="both"/>
        <w:rPr>
          <w:rFonts w:ascii="標楷體" w:eastAsia="標楷體" w:hAnsi="標楷體" w:cs="新細明體"/>
          <w:sz w:val="28"/>
          <w:szCs w:val="28"/>
          <w:lang w:eastAsia="zh-TW"/>
        </w:rPr>
      </w:pPr>
      <w:r w:rsidRPr="00312447">
        <w:rPr>
          <w:rFonts w:ascii="標楷體" w:eastAsia="標楷體" w:hAnsi="標楷體" w:cs="新細明體" w:hint="eastAsia"/>
          <w:sz w:val="28"/>
          <w:szCs w:val="28"/>
          <w:lang w:eastAsia="zh-TW"/>
        </w:rPr>
        <w:t>請於下列合適之</w:t>
      </w:r>
      <w:r w:rsidRPr="00312447">
        <w:rPr>
          <w:rFonts w:ascii="標楷體" w:eastAsia="標楷體" w:hAnsi="標楷體" w:cs="新細明體"/>
          <w:sz w:val="28"/>
          <w:szCs w:val="28"/>
          <w:lang w:eastAsia="zh-TW"/>
        </w:rPr>
        <w:sym w:font="Wingdings" w:char="F0A8"/>
      </w:r>
      <w:r w:rsidRPr="00312447">
        <w:rPr>
          <w:rFonts w:ascii="標楷體" w:eastAsia="標楷體" w:hAnsi="標楷體" w:cs="新細明體" w:hint="eastAsia"/>
          <w:sz w:val="28"/>
          <w:szCs w:val="28"/>
          <w:lang w:eastAsia="zh-TW"/>
        </w:rPr>
        <w:t>加</w:t>
      </w:r>
      <w:r w:rsidRPr="00312447">
        <w:rPr>
          <w:rFonts w:ascii="標楷體" w:eastAsia="標楷體" w:hAnsi="標楷體" w:cs="新細明體"/>
          <w:sz w:val="28"/>
          <w:szCs w:val="28"/>
          <w:lang w:eastAsia="zh-TW"/>
        </w:rPr>
        <w:sym w:font="Wingdings" w:char="F0FC"/>
      </w:r>
      <w:r w:rsidRPr="00312447">
        <w:rPr>
          <w:rFonts w:ascii="標楷體" w:eastAsia="標楷體" w:hAnsi="標楷體" w:cs="新細明體" w:hint="eastAsia"/>
          <w:sz w:val="28"/>
          <w:szCs w:val="28"/>
          <w:lang w:eastAsia="zh-TW"/>
        </w:rPr>
        <w:t>：</w:t>
      </w:r>
    </w:p>
    <w:p w14:paraId="4F777444" w14:textId="04A1B22E" w:rsidR="007F182A" w:rsidRPr="00312447" w:rsidRDefault="00A20E0C" w:rsidP="00A20E0C">
      <w:pPr>
        <w:shd w:val="clear" w:color="auto" w:fill="FFFFFF"/>
        <w:tabs>
          <w:tab w:val="left" w:pos="3060"/>
        </w:tabs>
        <w:spacing w:after="225" w:line="280" w:lineRule="exact"/>
        <w:jc w:val="both"/>
        <w:rPr>
          <w:rFonts w:ascii="標楷體" w:hAnsi="標楷體" w:cs="新細明體"/>
          <w:sz w:val="28"/>
          <w:szCs w:val="28"/>
          <w:lang w:eastAsia="zh-TW"/>
        </w:rPr>
      </w:pPr>
      <w:r w:rsidRPr="00312447">
        <w:rPr>
          <w:rFonts w:ascii="標楷體" w:eastAsia="標楷體" w:hAnsi="標楷體" w:cs="新細明體"/>
          <w:sz w:val="28"/>
          <w:szCs w:val="28"/>
          <w:lang w:eastAsia="zh-TW"/>
        </w:rPr>
        <w:sym w:font="Wingdings" w:char="F0A8"/>
      </w:r>
      <w:r w:rsidRPr="00312447">
        <w:rPr>
          <w:rFonts w:ascii="標楷體" w:eastAsia="標楷體" w:hAnsi="標楷體" w:cs="新細明體" w:hint="eastAsia"/>
          <w:sz w:val="28"/>
          <w:szCs w:val="28"/>
          <w:lang w:eastAsia="zh-TW"/>
        </w:rPr>
        <w:t xml:space="preserve"> 子女已被本港的精神科醫生</w:t>
      </w:r>
      <w:r w:rsidRPr="00312447">
        <w:rPr>
          <w:rFonts w:ascii="標楷體" w:eastAsia="標楷體" w:hAnsi="標楷體" w:cs="新細明體" w:hint="eastAsia"/>
          <w:b/>
          <w:sz w:val="28"/>
          <w:szCs w:val="28"/>
          <w:lang w:eastAsia="zh-TW"/>
        </w:rPr>
        <w:t>確診</w:t>
      </w:r>
      <w:r w:rsidR="00AD2CA4" w:rsidRPr="00312447">
        <w:rPr>
          <w:rFonts w:ascii="標楷體" w:eastAsia="標楷體" w:hAnsi="標楷體" w:cs="新細明體" w:hint="eastAsia"/>
          <w:b/>
          <w:sz w:val="28"/>
          <w:szCs w:val="28"/>
          <w:lang w:eastAsia="zh-TW"/>
        </w:rPr>
        <w:t>自閉症</w:t>
      </w:r>
      <w:r w:rsidRPr="00312447">
        <w:rPr>
          <w:rFonts w:ascii="標楷體" w:eastAsia="標楷體" w:hAnsi="標楷體" w:cs="新細明體" w:hint="eastAsia"/>
          <w:sz w:val="28"/>
          <w:szCs w:val="28"/>
          <w:lang w:eastAsia="zh-TW"/>
        </w:rPr>
        <w:t xml:space="preserve"> (附有評估報告)</w:t>
      </w:r>
      <w:r w:rsidR="007B1033" w:rsidRPr="00312447">
        <w:rPr>
          <w:rFonts w:ascii="標楷體" w:eastAsia="標楷體" w:hAnsi="標楷體" w:cs="新細明體" w:hint="eastAsia"/>
          <w:sz w:val="28"/>
          <w:szCs w:val="28"/>
          <w:lang w:eastAsia="zh-TW"/>
        </w:rPr>
        <w:t>；</w:t>
      </w:r>
    </w:p>
    <w:p w14:paraId="1A3CCEBD" w14:textId="77777777" w:rsidR="00F825FD" w:rsidRPr="00312447" w:rsidRDefault="007F182A">
      <w:pPr>
        <w:shd w:val="clear" w:color="auto" w:fill="FFFFFF"/>
        <w:tabs>
          <w:tab w:val="left" w:pos="3060"/>
        </w:tabs>
        <w:spacing w:after="225" w:line="280" w:lineRule="exact"/>
        <w:jc w:val="both"/>
        <w:rPr>
          <w:rFonts w:ascii="標楷體" w:eastAsia="標楷體" w:hAnsi="標楷體" w:cs="新細明體"/>
          <w:sz w:val="28"/>
          <w:szCs w:val="28"/>
          <w:lang w:eastAsia="zh-TW"/>
        </w:rPr>
      </w:pPr>
      <w:r w:rsidRPr="00312447">
        <w:rPr>
          <w:rFonts w:ascii="標楷體" w:eastAsia="標楷體" w:hAnsi="標楷體" w:cs="新細明體"/>
          <w:sz w:val="28"/>
          <w:szCs w:val="28"/>
          <w:lang w:eastAsia="zh-TW"/>
        </w:rPr>
        <w:sym w:font="Wingdings" w:char="F0A8"/>
      </w:r>
      <w:r w:rsidRPr="00312447">
        <w:rPr>
          <w:rFonts w:ascii="標楷體" w:eastAsia="標楷體" w:hAnsi="標楷體" w:cs="新細明體" w:hint="eastAsia"/>
          <w:sz w:val="28"/>
          <w:szCs w:val="28"/>
          <w:lang w:eastAsia="zh-TW"/>
        </w:rPr>
        <w:t xml:space="preserve"> </w:t>
      </w:r>
      <w:bookmarkStart w:id="1" w:name="_Hlk480888285"/>
      <w:r w:rsidRPr="00312447">
        <w:rPr>
          <w:rFonts w:ascii="標楷體" w:eastAsia="標楷體" w:hAnsi="標楷體" w:cs="新細明體" w:hint="eastAsia"/>
          <w:sz w:val="28"/>
          <w:szCs w:val="28"/>
          <w:lang w:eastAsia="zh-TW"/>
        </w:rPr>
        <w:t>子女</w:t>
      </w:r>
      <w:bookmarkEnd w:id="1"/>
      <w:r w:rsidRPr="00312447">
        <w:rPr>
          <w:rFonts w:ascii="標楷體" w:eastAsia="標楷體" w:hAnsi="標楷體" w:cs="新細明體" w:hint="eastAsia"/>
          <w:sz w:val="28"/>
          <w:szCs w:val="28"/>
          <w:lang w:eastAsia="zh-TW"/>
        </w:rPr>
        <w:t>同時被專業人士（如醫生，心理學家等）確診</w:t>
      </w:r>
      <w:r w:rsidR="00F91DF9" w:rsidRPr="00312447">
        <w:rPr>
          <w:rFonts w:ascii="標楷體" w:eastAsia="標楷體" w:hAnsi="標楷體" w:cs="新細明體" w:hint="eastAsia"/>
          <w:sz w:val="28"/>
          <w:szCs w:val="28"/>
          <w:lang w:eastAsia="zh-TW"/>
        </w:rPr>
        <w:t>的</w:t>
      </w:r>
      <w:r w:rsidRPr="00312447">
        <w:rPr>
          <w:rFonts w:ascii="標楷體" w:eastAsia="標楷體" w:hAnsi="標楷體" w:cs="新細明體" w:hint="eastAsia"/>
          <w:sz w:val="28"/>
          <w:szCs w:val="28"/>
          <w:lang w:eastAsia="zh-TW"/>
        </w:rPr>
        <w:t>其他診斷</w:t>
      </w:r>
      <w:r w:rsidR="00F91DF9" w:rsidRPr="00312447">
        <w:rPr>
          <w:rFonts w:ascii="標楷體" w:eastAsia="標楷體" w:hAnsi="標楷體" w:cs="新細明體" w:hint="eastAsia"/>
          <w:sz w:val="28"/>
          <w:szCs w:val="28"/>
          <w:lang w:eastAsia="zh-TW"/>
        </w:rPr>
        <w:t>有</w:t>
      </w:r>
      <w:r w:rsidRPr="00312447">
        <w:rPr>
          <w:rFonts w:ascii="標楷體" w:eastAsia="標楷體" w:hAnsi="標楷體" w:cs="新細明體" w:hint="eastAsia"/>
          <w:sz w:val="28"/>
          <w:szCs w:val="28"/>
          <w:lang w:eastAsia="zh-TW"/>
        </w:rPr>
        <w:t>：</w:t>
      </w:r>
    </w:p>
    <w:p w14:paraId="34B42FF8" w14:textId="1897FFCB" w:rsidR="007F182A" w:rsidRPr="00312447" w:rsidRDefault="007F182A" w:rsidP="00A9710E">
      <w:pPr>
        <w:shd w:val="clear" w:color="auto" w:fill="FFFFFF"/>
        <w:tabs>
          <w:tab w:val="left" w:pos="3060"/>
        </w:tabs>
        <w:spacing w:after="225" w:line="280" w:lineRule="exact"/>
        <w:ind w:firstLineChars="150" w:firstLine="420"/>
        <w:jc w:val="both"/>
        <w:rPr>
          <w:rFonts w:ascii="標楷體" w:eastAsia="標楷體" w:hAnsi="標楷體" w:cs="新細明體"/>
          <w:sz w:val="28"/>
          <w:szCs w:val="28"/>
          <w:lang w:eastAsia="zh-TW"/>
        </w:rPr>
      </w:pPr>
      <w:r w:rsidRPr="00312447">
        <w:rPr>
          <w:rFonts w:ascii="標楷體" w:eastAsia="標楷體" w:hAnsi="標楷體" w:cs="新細明體"/>
          <w:sz w:val="28"/>
          <w:szCs w:val="28"/>
          <w:lang w:eastAsia="zh-TW"/>
        </w:rPr>
        <w:t>_______________________________________________________________</w:t>
      </w:r>
      <w:r w:rsidRPr="00312447">
        <w:rPr>
          <w:rFonts w:ascii="標楷體" w:eastAsia="標楷體" w:hAnsi="標楷體" w:cs="新細明體" w:hint="eastAsia"/>
          <w:sz w:val="28"/>
          <w:szCs w:val="28"/>
          <w:lang w:eastAsia="zh-TW"/>
        </w:rPr>
        <w:t xml:space="preserve"> </w:t>
      </w:r>
    </w:p>
    <w:p w14:paraId="7FA0F9B5" w14:textId="09975560" w:rsidR="007F182A" w:rsidRPr="00312447" w:rsidRDefault="007F182A" w:rsidP="00BB3D86">
      <w:pPr>
        <w:spacing w:line="280" w:lineRule="exact"/>
        <w:rPr>
          <w:rFonts w:ascii="標楷體" w:eastAsia="標楷體" w:hAnsi="標楷體" w:cs="新細明體"/>
          <w:sz w:val="28"/>
          <w:szCs w:val="28"/>
          <w:lang w:eastAsia="zh-TW"/>
        </w:rPr>
      </w:pPr>
      <w:r w:rsidRPr="00312447">
        <w:rPr>
          <w:rFonts w:ascii="標楷體" w:eastAsia="標楷體" w:hAnsi="標楷體" w:cs="新細明體"/>
          <w:sz w:val="28"/>
          <w:szCs w:val="28"/>
          <w:lang w:eastAsia="zh-TW"/>
        </w:rPr>
        <w:sym w:font="Wingdings" w:char="F0A8"/>
      </w:r>
      <w:r w:rsidRPr="00312447">
        <w:rPr>
          <w:rFonts w:ascii="標楷體" w:eastAsia="標楷體" w:hAnsi="標楷體" w:cs="新細明體" w:hint="eastAsia"/>
          <w:sz w:val="28"/>
          <w:szCs w:val="28"/>
          <w:lang w:eastAsia="zh-TW"/>
        </w:rPr>
        <w:t xml:space="preserve"> </w:t>
      </w:r>
      <w:r w:rsidR="00BB3D86" w:rsidRPr="00312447">
        <w:rPr>
          <w:rFonts w:ascii="標楷體" w:eastAsia="標楷體" w:hAnsi="標楷體" w:cs="新細明體" w:hint="eastAsia"/>
          <w:sz w:val="28"/>
          <w:szCs w:val="28"/>
          <w:lang w:eastAsia="zh-TW"/>
        </w:rPr>
        <w:t>子女</w:t>
      </w:r>
      <w:bookmarkStart w:id="2" w:name="_Hlk480888383"/>
      <w:r w:rsidR="00BB3D86" w:rsidRPr="00312447">
        <w:rPr>
          <w:rFonts w:ascii="標楷體" w:eastAsia="標楷體" w:hAnsi="標楷體" w:cs="新細明體" w:hint="eastAsia"/>
          <w:sz w:val="28"/>
          <w:szCs w:val="28"/>
          <w:lang w:eastAsia="zh-TW"/>
        </w:rPr>
        <w:t>智力正常，即</w:t>
      </w:r>
      <w:r w:rsidR="00BB3D86" w:rsidRPr="00312447">
        <w:rPr>
          <w:rFonts w:ascii="標楷體" w:eastAsia="標楷體" w:hAnsi="標楷體" w:cs="新細明體" w:hint="eastAsia"/>
          <w:b/>
          <w:sz w:val="28"/>
          <w:szCs w:val="28"/>
          <w:lang w:eastAsia="zh-TW"/>
        </w:rPr>
        <w:t>智商達</w:t>
      </w:r>
      <w:r w:rsidR="00BB3D86" w:rsidRPr="00312447">
        <w:rPr>
          <w:rFonts w:ascii="標楷體" w:eastAsia="標楷體" w:hAnsi="標楷體" w:cs="新細明體"/>
          <w:b/>
          <w:sz w:val="28"/>
          <w:szCs w:val="28"/>
          <w:lang w:eastAsia="zh-TW"/>
        </w:rPr>
        <w:t>80</w:t>
      </w:r>
      <w:r w:rsidR="00BB3D86" w:rsidRPr="00312447">
        <w:rPr>
          <w:rFonts w:ascii="標楷體" w:eastAsia="標楷體" w:hAnsi="標楷體" w:cs="新細明體" w:hint="eastAsia"/>
          <w:b/>
          <w:sz w:val="28"/>
          <w:szCs w:val="28"/>
          <w:lang w:eastAsia="zh-TW"/>
        </w:rPr>
        <w:t>分</w:t>
      </w:r>
      <w:r w:rsidR="00BB3D86" w:rsidRPr="00312447">
        <w:rPr>
          <w:rFonts w:ascii="標楷體" w:eastAsia="標楷體" w:hAnsi="標楷體" w:cs="新細明體" w:hint="eastAsia"/>
          <w:sz w:val="28"/>
          <w:szCs w:val="28"/>
          <w:lang w:eastAsia="zh-TW"/>
        </w:rPr>
        <w:t>或以上</w:t>
      </w:r>
      <w:bookmarkEnd w:id="2"/>
      <w:r w:rsidR="00BB3D86" w:rsidRPr="00312447">
        <w:rPr>
          <w:rFonts w:ascii="標楷體" w:eastAsia="標楷體" w:hAnsi="標楷體" w:cs="新細明體" w:hint="eastAsia"/>
          <w:sz w:val="28"/>
          <w:szCs w:val="28"/>
          <w:lang w:eastAsia="zh-TW"/>
        </w:rPr>
        <w:t>並</w:t>
      </w:r>
      <w:r w:rsidRPr="00312447">
        <w:rPr>
          <w:rFonts w:ascii="標楷體" w:eastAsia="標楷體" w:hAnsi="標楷體" w:cs="新細明體" w:hint="eastAsia"/>
          <w:sz w:val="28"/>
          <w:szCs w:val="28"/>
          <w:lang w:eastAsia="zh-TW"/>
        </w:rPr>
        <w:t>已附上子女近期學業報告</w:t>
      </w:r>
      <w:r w:rsidR="007B1033" w:rsidRPr="00312447">
        <w:rPr>
          <w:rFonts w:ascii="標楷體" w:eastAsia="標楷體" w:hAnsi="標楷體" w:cs="新細明體" w:hint="eastAsia"/>
          <w:sz w:val="28"/>
          <w:szCs w:val="28"/>
          <w:lang w:eastAsia="zh-TW"/>
        </w:rPr>
        <w:t>；</w:t>
      </w:r>
    </w:p>
    <w:p w14:paraId="4149B02B" w14:textId="59E8F474" w:rsidR="004C4B66" w:rsidRPr="00312447" w:rsidRDefault="007F0C8D" w:rsidP="007F0C8D">
      <w:pPr>
        <w:shd w:val="clear" w:color="auto" w:fill="FFFFFF"/>
        <w:tabs>
          <w:tab w:val="left" w:pos="3060"/>
        </w:tabs>
        <w:spacing w:after="225" w:line="320" w:lineRule="exact"/>
        <w:ind w:left="420" w:hangingChars="150" w:hanging="420"/>
        <w:jc w:val="both"/>
        <w:rPr>
          <w:rFonts w:ascii="標楷體" w:eastAsia="標楷體" w:hAnsi="標楷體" w:cs="新細明體"/>
          <w:sz w:val="28"/>
          <w:szCs w:val="28"/>
          <w:lang w:eastAsia="zh-TW"/>
        </w:rPr>
      </w:pPr>
      <w:r w:rsidRPr="00312447">
        <w:rPr>
          <w:rFonts w:ascii="標楷體" w:eastAsia="標楷體" w:hAnsi="標楷體" w:cs="新細明體"/>
          <w:sz w:val="28"/>
          <w:szCs w:val="28"/>
          <w:lang w:eastAsia="zh-TW"/>
        </w:rPr>
        <w:sym w:font="Wingdings" w:char="F0A8"/>
      </w:r>
      <w:r w:rsidRPr="00312447">
        <w:rPr>
          <w:rFonts w:ascii="標楷體" w:eastAsia="標楷體" w:hAnsi="標楷體" w:cs="新細明體" w:hint="eastAsia"/>
          <w:sz w:val="28"/>
          <w:szCs w:val="28"/>
          <w:lang w:eastAsia="zh-TW"/>
        </w:rPr>
        <w:t xml:space="preserve"> </w:t>
      </w:r>
      <w:r w:rsidR="00AD2CA4" w:rsidRPr="00312447">
        <w:rPr>
          <w:rFonts w:ascii="標楷體" w:eastAsia="標楷體" w:hAnsi="標楷體" w:cs="新細明體" w:hint="eastAsia"/>
          <w:sz w:val="28"/>
          <w:szCs w:val="28"/>
          <w:lang w:eastAsia="zh-TW"/>
        </w:rPr>
        <w:t>本人</w:t>
      </w:r>
      <w:r w:rsidR="00A9710E" w:rsidRPr="00312447">
        <w:rPr>
          <w:rFonts w:ascii="標楷體" w:eastAsia="標楷體" w:hAnsi="標楷體" w:cs="新細明體" w:hint="eastAsia"/>
          <w:sz w:val="28"/>
          <w:szCs w:val="28"/>
          <w:lang w:eastAsia="zh-TW"/>
        </w:rPr>
        <w:t>之</w:t>
      </w:r>
      <w:r w:rsidR="00AD2CA4" w:rsidRPr="00312447">
        <w:rPr>
          <w:rFonts w:ascii="標楷體" w:eastAsia="標楷體" w:hAnsi="標楷體" w:cs="新細明體" w:hint="eastAsia"/>
          <w:sz w:val="28"/>
          <w:szCs w:val="28"/>
          <w:lang w:eastAsia="zh-TW"/>
        </w:rPr>
        <w:t>子女</w:t>
      </w:r>
      <w:r w:rsidRPr="00312447">
        <w:rPr>
          <w:rFonts w:ascii="標楷體" w:eastAsia="標楷體" w:hAnsi="標楷體" w:cs="新細明體" w:hint="eastAsia"/>
          <w:sz w:val="28"/>
          <w:szCs w:val="28"/>
          <w:lang w:eastAsia="zh-TW"/>
        </w:rPr>
        <w:t xml:space="preserve"> </w:t>
      </w:r>
      <w:r w:rsidR="00A9710E" w:rsidRPr="00312447">
        <w:rPr>
          <w:rFonts w:ascii="標楷體" w:eastAsia="標楷體" w:hAnsi="標楷體" w:cs="新細明體"/>
          <w:sz w:val="28"/>
          <w:szCs w:val="28"/>
          <w:lang w:eastAsia="zh-TW"/>
        </w:rPr>
        <w:sym w:font="Wingdings" w:char="F0A8"/>
      </w:r>
      <w:r w:rsidR="007F182A" w:rsidRPr="00312447">
        <w:rPr>
          <w:rFonts w:ascii="標楷體" w:eastAsia="標楷體" w:hAnsi="標楷體" w:cs="新細明體" w:hint="eastAsia"/>
          <w:sz w:val="28"/>
          <w:szCs w:val="28"/>
          <w:lang w:eastAsia="zh-TW"/>
        </w:rPr>
        <w:t>目前未有服用任何精神科藥物</w:t>
      </w:r>
      <w:r w:rsidR="00286F8C" w:rsidRPr="00312447">
        <w:rPr>
          <w:rFonts w:ascii="標楷體" w:eastAsia="標楷體" w:hAnsi="標楷體" w:cs="新細明體" w:hint="eastAsia"/>
          <w:sz w:val="28"/>
          <w:szCs w:val="28"/>
          <w:lang w:eastAsia="zh-TW"/>
        </w:rPr>
        <w:t>/</w:t>
      </w:r>
      <w:r w:rsidRPr="00312447">
        <w:rPr>
          <w:rFonts w:ascii="標楷體" w:eastAsia="標楷體" w:hAnsi="標楷體" w:cs="新細明體" w:hint="eastAsia"/>
          <w:sz w:val="28"/>
          <w:szCs w:val="28"/>
          <w:lang w:eastAsia="zh-TW"/>
        </w:rPr>
        <w:t>或</w:t>
      </w:r>
      <w:r w:rsidR="00A9710E" w:rsidRPr="00312447">
        <w:rPr>
          <w:rFonts w:ascii="標楷體" w:eastAsia="標楷體" w:hAnsi="標楷體" w:cs="新細明體"/>
          <w:sz w:val="28"/>
          <w:szCs w:val="28"/>
          <w:lang w:eastAsia="zh-TW"/>
        </w:rPr>
        <w:sym w:font="Wingdings" w:char="F0A8"/>
      </w:r>
      <w:r w:rsidR="007F182A" w:rsidRPr="00312447">
        <w:rPr>
          <w:rFonts w:ascii="標楷體" w:eastAsia="標楷體" w:hAnsi="標楷體" w:cs="新細明體" w:hint="eastAsia"/>
          <w:sz w:val="28"/>
          <w:szCs w:val="28"/>
          <w:lang w:eastAsia="zh-TW"/>
        </w:rPr>
        <w:t>目前正服用精神科藥物</w:t>
      </w:r>
      <w:r w:rsidRPr="00312447">
        <w:rPr>
          <w:rFonts w:ascii="標楷體" w:eastAsia="標楷體" w:hAnsi="標楷體" w:cs="新細明體" w:hint="eastAsia"/>
          <w:sz w:val="28"/>
          <w:szCs w:val="28"/>
          <w:lang w:eastAsia="zh-TW"/>
        </w:rPr>
        <w:t>，</w:t>
      </w:r>
      <w:r w:rsidR="007B1033" w:rsidRPr="00312447">
        <w:rPr>
          <w:rFonts w:ascii="標楷體" w:eastAsia="標楷體" w:hAnsi="標楷體" w:cs="新細明體" w:hint="eastAsia"/>
          <w:sz w:val="28"/>
          <w:szCs w:val="28"/>
          <w:lang w:eastAsia="zh-TW"/>
        </w:rPr>
        <w:t>並</w:t>
      </w:r>
      <w:r w:rsidR="00AD2CA4" w:rsidRPr="00312447">
        <w:rPr>
          <w:rFonts w:ascii="標楷體" w:eastAsia="標楷體" w:hAnsi="標楷體" w:cs="新細明體" w:hint="eastAsia"/>
          <w:sz w:val="28"/>
          <w:szCs w:val="28"/>
          <w:lang w:eastAsia="zh-TW"/>
        </w:rPr>
        <w:t>同意</w:t>
      </w:r>
      <w:r w:rsidR="00193542" w:rsidRPr="00312447">
        <w:rPr>
          <w:rFonts w:ascii="標楷體" w:eastAsia="標楷體" w:hAnsi="標楷體" w:cs="新細明體" w:hint="eastAsia"/>
          <w:sz w:val="28"/>
          <w:szCs w:val="28"/>
          <w:lang w:eastAsia="zh-TW"/>
        </w:rPr>
        <w:t>在</w:t>
      </w:r>
      <w:r w:rsidR="00193542" w:rsidRPr="00312447">
        <w:rPr>
          <w:rFonts w:ascii="標楷體" w:eastAsia="標楷體" w:hAnsi="標楷體" w:cs="新細明體"/>
          <w:sz w:val="28"/>
          <w:szCs w:val="28"/>
          <w:lang w:eastAsia="zh-TW"/>
        </w:rPr>
        <w:t>參與試點研究</w:t>
      </w:r>
      <w:r w:rsidR="00C02D44" w:rsidRPr="00312447">
        <w:rPr>
          <w:rFonts w:ascii="標楷體" w:eastAsia="標楷體" w:hAnsi="標楷體" w:cs="新細明體" w:hint="eastAsia"/>
          <w:sz w:val="28"/>
          <w:szCs w:val="28"/>
          <w:lang w:eastAsia="zh-TW"/>
        </w:rPr>
        <w:t>期間不</w:t>
      </w:r>
      <w:r w:rsidR="00193542" w:rsidRPr="00312447">
        <w:rPr>
          <w:rFonts w:ascii="標楷體" w:eastAsia="標楷體" w:hAnsi="標楷體" w:cs="新細明體" w:hint="eastAsia"/>
          <w:sz w:val="28"/>
          <w:szCs w:val="28"/>
          <w:lang w:eastAsia="zh-TW"/>
        </w:rPr>
        <w:t>會</w:t>
      </w:r>
      <w:r w:rsidR="00286F8C" w:rsidRPr="00312447">
        <w:rPr>
          <w:rFonts w:ascii="標楷體" w:eastAsia="標楷體" w:hAnsi="標楷體" w:cs="新細明體"/>
          <w:sz w:val="28"/>
          <w:szCs w:val="28"/>
          <w:lang w:eastAsia="zh-TW"/>
        </w:rPr>
        <w:t>改變（增加或減少）</w:t>
      </w:r>
      <w:r w:rsidR="00193542" w:rsidRPr="00312447">
        <w:rPr>
          <w:rFonts w:ascii="標楷體" w:eastAsia="標楷體" w:hAnsi="標楷體" w:cs="新細明體" w:hint="eastAsia"/>
          <w:sz w:val="28"/>
          <w:szCs w:val="28"/>
          <w:lang w:eastAsia="zh-TW"/>
        </w:rPr>
        <w:t>子女</w:t>
      </w:r>
      <w:r w:rsidR="00193542" w:rsidRPr="00312447">
        <w:rPr>
          <w:rFonts w:ascii="標楷體" w:eastAsia="標楷體" w:hAnsi="標楷體" w:cs="新細明體"/>
          <w:sz w:val="28"/>
          <w:szCs w:val="28"/>
          <w:lang w:eastAsia="zh-TW"/>
        </w:rPr>
        <w:t>服</w:t>
      </w:r>
      <w:r w:rsidR="00193542" w:rsidRPr="00312447">
        <w:rPr>
          <w:rFonts w:ascii="標楷體" w:eastAsia="標楷體" w:hAnsi="標楷體" w:cs="新細明體" w:hint="eastAsia"/>
          <w:sz w:val="28"/>
          <w:szCs w:val="28"/>
          <w:lang w:eastAsia="zh-TW"/>
        </w:rPr>
        <w:t>用</w:t>
      </w:r>
      <w:r w:rsidR="00193542" w:rsidRPr="00312447">
        <w:rPr>
          <w:rFonts w:ascii="標楷體" w:eastAsia="標楷體" w:hAnsi="標楷體" w:cs="新細明體"/>
          <w:sz w:val="28"/>
          <w:szCs w:val="28"/>
          <w:lang w:eastAsia="zh-TW"/>
        </w:rPr>
        <w:t>藥物的種類及</w:t>
      </w:r>
      <w:r w:rsidR="00193542" w:rsidRPr="00312447">
        <w:rPr>
          <w:rFonts w:ascii="標楷體" w:eastAsia="標楷體" w:hAnsi="標楷體" w:cs="新細明體" w:hint="eastAsia"/>
          <w:sz w:val="28"/>
          <w:szCs w:val="28"/>
          <w:lang w:eastAsia="zh-TW"/>
        </w:rPr>
        <w:t>劑量</w:t>
      </w:r>
      <w:r w:rsidR="007B1033" w:rsidRPr="00312447">
        <w:rPr>
          <w:rFonts w:ascii="標楷體" w:eastAsia="標楷體" w:hAnsi="標楷體" w:cs="新細明體" w:hint="eastAsia"/>
          <w:sz w:val="28"/>
          <w:szCs w:val="28"/>
          <w:lang w:eastAsia="zh-TW"/>
        </w:rPr>
        <w:t>；</w:t>
      </w:r>
    </w:p>
    <w:p w14:paraId="42F83730" w14:textId="0C5A4E6A" w:rsidR="00A20E0C" w:rsidRPr="00312447" w:rsidRDefault="00A20E0C" w:rsidP="00F825FD">
      <w:pPr>
        <w:shd w:val="clear" w:color="auto" w:fill="FFFFFF"/>
        <w:tabs>
          <w:tab w:val="left" w:pos="3060"/>
        </w:tabs>
        <w:spacing w:after="225" w:line="280" w:lineRule="exact"/>
        <w:jc w:val="both"/>
        <w:rPr>
          <w:rFonts w:ascii="標楷體" w:eastAsia="標楷體" w:hAnsi="標楷體" w:cs="新細明體"/>
          <w:sz w:val="28"/>
          <w:szCs w:val="28"/>
          <w:lang w:eastAsia="zh-TW"/>
        </w:rPr>
      </w:pPr>
      <w:r w:rsidRPr="00312447">
        <w:rPr>
          <w:rFonts w:ascii="標楷體" w:eastAsia="標楷體" w:hAnsi="標楷體" w:cs="新細明體"/>
          <w:sz w:val="28"/>
          <w:szCs w:val="28"/>
          <w:lang w:eastAsia="zh-TW"/>
        </w:rPr>
        <w:sym w:font="Wingdings" w:char="F0A8"/>
      </w:r>
      <w:r w:rsidRPr="00312447">
        <w:rPr>
          <w:rFonts w:ascii="標楷體" w:eastAsia="標楷體" w:hAnsi="標楷體" w:cs="新細明體" w:hint="eastAsia"/>
          <w:sz w:val="28"/>
          <w:szCs w:val="28"/>
          <w:lang w:eastAsia="zh-TW"/>
        </w:rPr>
        <w:t xml:space="preserve"> </w:t>
      </w:r>
      <w:r w:rsidR="00286F8C" w:rsidRPr="00312447">
        <w:rPr>
          <w:rFonts w:ascii="標楷體" w:eastAsia="標楷體" w:hAnsi="標楷體" w:cs="新細明體" w:hint="eastAsia"/>
          <w:sz w:val="28"/>
          <w:szCs w:val="28"/>
          <w:lang w:eastAsia="zh-TW"/>
        </w:rPr>
        <w:t>本人及</w:t>
      </w:r>
      <w:r w:rsidRPr="00312447">
        <w:rPr>
          <w:rFonts w:ascii="標楷體" w:eastAsia="標楷體" w:hAnsi="標楷體" w:cs="新細明體" w:hint="eastAsia"/>
          <w:sz w:val="28"/>
          <w:szCs w:val="28"/>
          <w:lang w:eastAsia="zh-TW"/>
        </w:rPr>
        <w:t>子女承諾出席</w:t>
      </w:r>
      <w:proofErr w:type="gramStart"/>
      <w:r w:rsidRPr="00312447">
        <w:rPr>
          <w:rFonts w:ascii="標楷體" w:eastAsia="標楷體" w:hAnsi="標楷體" w:cs="新細明體" w:hint="eastAsia"/>
          <w:sz w:val="28"/>
          <w:szCs w:val="28"/>
          <w:lang w:eastAsia="zh-TW"/>
        </w:rPr>
        <w:t>所有課節</w:t>
      </w:r>
      <w:proofErr w:type="gramEnd"/>
      <w:r w:rsidRPr="00312447">
        <w:rPr>
          <w:rFonts w:ascii="標楷體" w:eastAsia="標楷體" w:hAnsi="標楷體" w:cs="新細明體" w:hint="eastAsia"/>
          <w:sz w:val="28"/>
          <w:szCs w:val="28"/>
          <w:lang w:eastAsia="zh-TW"/>
        </w:rPr>
        <w:t xml:space="preserve"> (父親或母親、又或雙親同時出席均可)</w:t>
      </w:r>
      <w:r w:rsidR="007B1033" w:rsidRPr="00312447">
        <w:rPr>
          <w:rFonts w:ascii="標楷體" w:eastAsia="標楷體" w:hAnsi="標楷體" w:cs="新細明體" w:hint="eastAsia"/>
          <w:sz w:val="28"/>
          <w:szCs w:val="28"/>
          <w:lang w:eastAsia="zh-TW"/>
        </w:rPr>
        <w:t>；</w:t>
      </w:r>
    </w:p>
    <w:p w14:paraId="476A16E9" w14:textId="56011A15" w:rsidR="00A20E0C" w:rsidRPr="00312447" w:rsidRDefault="00A20E0C" w:rsidP="00F825FD">
      <w:pPr>
        <w:shd w:val="clear" w:color="auto" w:fill="FFFFFF"/>
        <w:tabs>
          <w:tab w:val="left" w:pos="3060"/>
        </w:tabs>
        <w:spacing w:after="225" w:line="280" w:lineRule="exact"/>
        <w:jc w:val="both"/>
        <w:rPr>
          <w:rFonts w:ascii="標楷體" w:eastAsia="標楷體" w:hAnsi="標楷體" w:cs="新細明體"/>
          <w:sz w:val="28"/>
          <w:szCs w:val="28"/>
          <w:lang w:eastAsia="zh-TW"/>
        </w:rPr>
      </w:pPr>
      <w:r w:rsidRPr="00312447">
        <w:rPr>
          <w:rFonts w:ascii="標楷體" w:eastAsia="標楷體" w:hAnsi="標楷體" w:cs="新細明體"/>
          <w:sz w:val="28"/>
          <w:szCs w:val="28"/>
          <w:lang w:eastAsia="zh-TW"/>
        </w:rPr>
        <w:sym w:font="Wingdings" w:char="F0A8"/>
      </w:r>
      <w:r w:rsidRPr="00312447">
        <w:rPr>
          <w:rFonts w:ascii="標楷體" w:eastAsia="標楷體" w:hAnsi="標楷體" w:cs="新細明體" w:hint="eastAsia"/>
          <w:sz w:val="28"/>
          <w:szCs w:val="28"/>
          <w:lang w:eastAsia="zh-TW"/>
        </w:rPr>
        <w:t xml:space="preserve"> 本人同意出席課前</w:t>
      </w:r>
      <w:r w:rsidR="00193542" w:rsidRPr="00312447">
        <w:rPr>
          <w:rFonts w:ascii="標楷體" w:eastAsia="標楷體" w:hAnsi="標楷體" w:cs="新細明體" w:hint="eastAsia"/>
          <w:sz w:val="28"/>
          <w:szCs w:val="28"/>
          <w:lang w:eastAsia="zh-TW"/>
        </w:rPr>
        <w:t>講座，</w:t>
      </w:r>
      <w:r w:rsidR="007F0C8D" w:rsidRPr="00312447">
        <w:rPr>
          <w:rFonts w:ascii="標楷體" w:eastAsia="標楷體" w:hAnsi="標楷體" w:cs="新細明體" w:hint="eastAsia"/>
          <w:sz w:val="28"/>
          <w:szCs w:val="28"/>
          <w:lang w:eastAsia="zh-TW"/>
        </w:rPr>
        <w:t>另本人及子女</w:t>
      </w:r>
      <w:r w:rsidRPr="00312447">
        <w:rPr>
          <w:rFonts w:ascii="標楷體" w:eastAsia="標楷體" w:hAnsi="標楷體" w:cs="新細明體" w:hint="eastAsia"/>
          <w:sz w:val="28"/>
          <w:szCs w:val="28"/>
          <w:lang w:eastAsia="zh-TW"/>
        </w:rPr>
        <w:t>會於課程前後接受兩次的</w:t>
      </w:r>
      <w:r w:rsidR="0053216E" w:rsidRPr="00312447">
        <w:rPr>
          <w:rFonts w:ascii="標楷體" w:eastAsia="標楷體" w:hAnsi="標楷體" w:cs="新細明體" w:hint="eastAsia"/>
          <w:sz w:val="28"/>
          <w:szCs w:val="28"/>
          <w:lang w:eastAsia="zh-TW"/>
        </w:rPr>
        <w:t>問卷</w:t>
      </w:r>
      <w:r w:rsidRPr="00312447">
        <w:rPr>
          <w:rFonts w:ascii="標楷體" w:eastAsia="標楷體" w:hAnsi="標楷體" w:cs="新細明體" w:hint="eastAsia"/>
          <w:sz w:val="28"/>
          <w:szCs w:val="28"/>
          <w:lang w:eastAsia="zh-TW"/>
        </w:rPr>
        <w:t>評估</w:t>
      </w:r>
      <w:r w:rsidR="007B1033" w:rsidRPr="00312447">
        <w:rPr>
          <w:rFonts w:ascii="標楷體" w:eastAsia="標楷體" w:hAnsi="標楷體" w:cs="新細明體" w:hint="eastAsia"/>
          <w:sz w:val="28"/>
          <w:szCs w:val="28"/>
          <w:lang w:eastAsia="zh-TW"/>
        </w:rPr>
        <w:t>；</w:t>
      </w:r>
    </w:p>
    <w:p w14:paraId="4BFDC6C1" w14:textId="458E78EE" w:rsidR="007F182A" w:rsidRPr="00312447" w:rsidRDefault="00A20E0C" w:rsidP="00F825FD">
      <w:pPr>
        <w:shd w:val="clear" w:color="auto" w:fill="FFFFFF"/>
        <w:tabs>
          <w:tab w:val="left" w:pos="3060"/>
        </w:tabs>
        <w:spacing w:after="225" w:line="280" w:lineRule="exact"/>
        <w:jc w:val="both"/>
        <w:rPr>
          <w:rFonts w:ascii="標楷體" w:eastAsia="標楷體" w:hAnsi="標楷體" w:cs="新細明體"/>
          <w:sz w:val="28"/>
          <w:szCs w:val="28"/>
          <w:lang w:eastAsia="zh-TW"/>
        </w:rPr>
      </w:pPr>
      <w:r w:rsidRPr="00312447">
        <w:rPr>
          <w:rFonts w:ascii="標楷體" w:eastAsia="標楷體" w:hAnsi="標楷體" w:cs="新細明體"/>
          <w:sz w:val="28"/>
          <w:szCs w:val="28"/>
          <w:lang w:eastAsia="zh-TW"/>
        </w:rPr>
        <w:sym w:font="Wingdings" w:char="F0A8"/>
      </w:r>
      <w:r w:rsidRPr="00312447">
        <w:rPr>
          <w:rFonts w:ascii="標楷體" w:eastAsia="標楷體" w:hAnsi="標楷體" w:cs="新細明體" w:hint="eastAsia"/>
          <w:sz w:val="28"/>
          <w:szCs w:val="28"/>
          <w:lang w:eastAsia="zh-TW"/>
        </w:rPr>
        <w:t xml:space="preserve"> 本人及子女沒有參與過靜觀訓練</w:t>
      </w:r>
      <w:r w:rsidR="007B1033" w:rsidRPr="00312447">
        <w:rPr>
          <w:rFonts w:ascii="標楷體" w:eastAsia="標楷體" w:hAnsi="標楷體" w:cs="新細明體" w:hint="eastAsia"/>
          <w:sz w:val="28"/>
          <w:szCs w:val="28"/>
          <w:lang w:eastAsia="zh-TW"/>
        </w:rPr>
        <w:t>；</w:t>
      </w:r>
    </w:p>
    <w:p w14:paraId="61BEB958" w14:textId="05C228BE" w:rsidR="00A20E0C" w:rsidRPr="00312447" w:rsidRDefault="007F182A" w:rsidP="00F825FD">
      <w:pPr>
        <w:shd w:val="clear" w:color="auto" w:fill="FFFFFF"/>
        <w:tabs>
          <w:tab w:val="left" w:pos="3060"/>
        </w:tabs>
        <w:spacing w:after="225" w:line="280" w:lineRule="exact"/>
        <w:jc w:val="both"/>
        <w:rPr>
          <w:rFonts w:ascii="標楷體" w:eastAsia="標楷體" w:hAnsi="標楷體" w:cs="新細明體"/>
          <w:sz w:val="28"/>
          <w:szCs w:val="28"/>
          <w:lang w:eastAsia="zh-TW"/>
        </w:rPr>
      </w:pPr>
      <w:r w:rsidRPr="00312447">
        <w:rPr>
          <w:rFonts w:ascii="標楷體" w:eastAsia="標楷體" w:hAnsi="標楷體" w:cs="新細明體"/>
          <w:sz w:val="28"/>
          <w:szCs w:val="28"/>
          <w:lang w:eastAsia="zh-TW"/>
        </w:rPr>
        <w:sym w:font="Wingdings" w:char="F0A8"/>
      </w:r>
      <w:r w:rsidRPr="00312447">
        <w:rPr>
          <w:rFonts w:ascii="標楷體" w:eastAsia="標楷體" w:hAnsi="標楷體" w:cs="新細明體"/>
          <w:sz w:val="28"/>
          <w:szCs w:val="28"/>
          <w:lang w:eastAsia="zh-TW"/>
        </w:rPr>
        <w:t xml:space="preserve"> </w:t>
      </w:r>
      <w:r w:rsidRPr="00312447">
        <w:rPr>
          <w:rFonts w:ascii="標楷體" w:eastAsia="標楷體" w:hAnsi="標楷體" w:cs="新細明體" w:hint="eastAsia"/>
          <w:sz w:val="28"/>
          <w:szCs w:val="28"/>
          <w:lang w:eastAsia="zh-TW"/>
        </w:rPr>
        <w:t>本人及子女目前沒有參加或沒有計劃參加</w:t>
      </w:r>
      <w:r w:rsidR="00A20E0C" w:rsidRPr="00312447">
        <w:rPr>
          <w:rFonts w:ascii="標楷體" w:eastAsia="標楷體" w:hAnsi="標楷體" w:cs="新細明體" w:hint="eastAsia"/>
          <w:sz w:val="28"/>
          <w:szCs w:val="28"/>
          <w:lang w:eastAsia="zh-TW"/>
        </w:rPr>
        <w:t>其他心理治療</w:t>
      </w:r>
      <w:r w:rsidR="007B1033" w:rsidRPr="00312447">
        <w:rPr>
          <w:rFonts w:ascii="標楷體" w:eastAsia="標楷體" w:hAnsi="標楷體" w:cs="新細明體" w:hint="eastAsia"/>
          <w:sz w:val="28"/>
          <w:szCs w:val="28"/>
          <w:lang w:eastAsia="zh-TW"/>
        </w:rPr>
        <w:t>。</w:t>
      </w:r>
    </w:p>
    <w:p w14:paraId="6A44C394" w14:textId="3A5A19D4" w:rsidR="00A20E0C" w:rsidRPr="00312447" w:rsidRDefault="00A20E0C" w:rsidP="00F825FD">
      <w:pPr>
        <w:widowControl w:val="0"/>
        <w:spacing w:after="0" w:line="500" w:lineRule="exact"/>
        <w:ind w:right="560"/>
        <w:rPr>
          <w:sz w:val="24"/>
          <w:szCs w:val="24"/>
        </w:rPr>
      </w:pPr>
      <w:r w:rsidRPr="00312447">
        <w:rPr>
          <w:rFonts w:ascii="標楷體" w:eastAsia="標楷體" w:hAnsi="Times New Roman" w:cs="Times New Roman" w:hint="eastAsia"/>
          <w:kern w:val="2"/>
          <w:sz w:val="28"/>
          <w:szCs w:val="28"/>
          <w:lang w:eastAsia="zh-TW"/>
        </w:rPr>
        <w:t>家長簽署:_______________</w:t>
      </w:r>
      <w:r w:rsidR="00286F8C" w:rsidRPr="00312447">
        <w:rPr>
          <w:rFonts w:ascii="標楷體" w:eastAsia="標楷體" w:hAnsi="Times New Roman" w:cs="Times New Roman" w:hint="eastAsia"/>
          <w:kern w:val="2"/>
          <w:sz w:val="28"/>
          <w:szCs w:val="28"/>
          <w:lang w:eastAsia="zh-TW"/>
        </w:rPr>
        <w:t>__</w:t>
      </w:r>
      <w:r w:rsidRPr="00312447">
        <w:rPr>
          <w:rFonts w:ascii="標楷體" w:eastAsia="標楷體" w:hAnsi="Times New Roman" w:cs="Times New Roman" w:hint="eastAsia"/>
          <w:kern w:val="2"/>
          <w:sz w:val="28"/>
          <w:szCs w:val="28"/>
          <w:lang w:eastAsia="zh-TW"/>
        </w:rPr>
        <w:t>__             日期:_</w:t>
      </w:r>
      <w:r w:rsidR="00286F8C" w:rsidRPr="00312447">
        <w:rPr>
          <w:rFonts w:ascii="標楷體" w:eastAsia="標楷體" w:hAnsi="Times New Roman" w:cs="Times New Roman" w:hint="eastAsia"/>
          <w:kern w:val="2"/>
          <w:sz w:val="28"/>
          <w:szCs w:val="28"/>
          <w:lang w:eastAsia="zh-TW"/>
        </w:rPr>
        <w:t>_</w:t>
      </w:r>
      <w:r w:rsidRPr="00312447">
        <w:rPr>
          <w:rFonts w:ascii="標楷體" w:eastAsia="標楷體" w:hAnsi="Times New Roman" w:cs="Times New Roman" w:hint="eastAsia"/>
          <w:kern w:val="2"/>
          <w:sz w:val="28"/>
          <w:szCs w:val="28"/>
          <w:lang w:eastAsia="zh-TW"/>
        </w:rPr>
        <w:t>______________</w:t>
      </w:r>
    </w:p>
    <w:sectPr w:rsidR="00A20E0C" w:rsidRPr="00312447" w:rsidSect="00B25426">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1F9CE" w14:textId="77777777" w:rsidR="00014750" w:rsidRDefault="00014750" w:rsidP="00D44E52">
      <w:pPr>
        <w:spacing w:after="0" w:line="240" w:lineRule="auto"/>
      </w:pPr>
      <w:r>
        <w:separator/>
      </w:r>
    </w:p>
  </w:endnote>
  <w:endnote w:type="continuationSeparator" w:id="0">
    <w:p w14:paraId="64F95900" w14:textId="77777777" w:rsidR="00014750" w:rsidRDefault="00014750" w:rsidP="00D4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B787F" w14:textId="4B752317" w:rsidR="006115EB" w:rsidRPr="00E60DB5" w:rsidRDefault="009D69E6" w:rsidP="00FF1C5F">
    <w:pPr>
      <w:pStyle w:val="ae"/>
      <w:ind w:firstLineChars="100" w:firstLine="220"/>
      <w:rPr>
        <w:rFonts w:eastAsia="新細明體"/>
        <w:lang w:eastAsia="zh-TW"/>
      </w:rPr>
    </w:pPr>
    <w:r>
      <w:rPr>
        <w:noProof/>
        <w:lang w:eastAsia="zh-TW"/>
      </w:rPr>
      <w:drawing>
        <wp:inline distT="0" distB="0" distL="0" distR="0" wp14:anchorId="687F82A4" wp14:editId="69A3BD8C">
          <wp:extent cx="564515" cy="403225"/>
          <wp:effectExtent l="0" t="0" r="6985" b="952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HK flash (small).gif"/>
                  <pic:cNvPicPr/>
                </pic:nvPicPr>
                <pic:blipFill>
                  <a:blip r:embed="rId1">
                    <a:extLst>
                      <a:ext uri="{28A0092B-C50C-407E-A947-70E740481C1C}">
                        <a14:useLocalDpi xmlns:a14="http://schemas.microsoft.com/office/drawing/2010/main" val="0"/>
                      </a:ext>
                    </a:extLst>
                  </a:blip>
                  <a:stretch>
                    <a:fillRect/>
                  </a:stretch>
                </pic:blipFill>
                <pic:spPr>
                  <a:xfrm>
                    <a:off x="0" y="0"/>
                    <a:ext cx="564515" cy="403225"/>
                  </a:xfrm>
                  <a:prstGeom prst="rect">
                    <a:avLst/>
                  </a:prstGeom>
                </pic:spPr>
              </pic:pic>
            </a:graphicData>
          </a:graphic>
        </wp:inline>
      </w:drawing>
    </w:r>
    <w:r w:rsidR="00A53694">
      <w:rPr>
        <w:rFonts w:eastAsia="新細明體"/>
        <w:lang w:eastAsia="zh-TW"/>
      </w:rPr>
      <w:t xml:space="preserve">   </w:t>
    </w:r>
    <w:r>
      <w:rPr>
        <w:rFonts w:eastAsia="新細明體" w:hint="eastAsia"/>
        <w:noProof/>
        <w:lang w:eastAsia="zh-TW"/>
      </w:rPr>
      <w:drawing>
        <wp:inline distT="0" distB="0" distL="0" distR="0" wp14:anchorId="61952F14" wp14:editId="7AD2B60F">
          <wp:extent cx="1275080" cy="400050"/>
          <wp:effectExtent l="0" t="0" r="127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Medicine_horizontal_4C.png"/>
                  <pic:cNvPicPr/>
                </pic:nvPicPr>
                <pic:blipFill>
                  <a:blip r:embed="rId2">
                    <a:extLst>
                      <a:ext uri="{28A0092B-C50C-407E-A947-70E740481C1C}">
                        <a14:useLocalDpi xmlns:a14="http://schemas.microsoft.com/office/drawing/2010/main" val="0"/>
                      </a:ext>
                    </a:extLst>
                  </a:blip>
                  <a:stretch>
                    <a:fillRect/>
                  </a:stretch>
                </pic:blipFill>
                <pic:spPr>
                  <a:xfrm>
                    <a:off x="0" y="0"/>
                    <a:ext cx="1374997" cy="431398"/>
                  </a:xfrm>
                  <a:prstGeom prst="rect">
                    <a:avLst/>
                  </a:prstGeom>
                </pic:spPr>
              </pic:pic>
            </a:graphicData>
          </a:graphic>
        </wp:inline>
      </w:drawing>
    </w:r>
    <w:r w:rsidR="00FF1C5F">
      <w:rPr>
        <w:rFonts w:eastAsia="新細明體"/>
        <w:lang w:eastAsia="zh-TW"/>
      </w:rPr>
      <w:t xml:space="preserve">  </w:t>
    </w:r>
    <w:r>
      <w:rPr>
        <w:rFonts w:eastAsia="新細明體"/>
        <w:lang w:eastAsia="zh-TW"/>
      </w:rPr>
      <w:t xml:space="preserve"> </w:t>
    </w:r>
    <w:r>
      <w:rPr>
        <w:rFonts w:eastAsia="新細明體"/>
        <w:noProof/>
        <w:lang w:eastAsia="zh-TW"/>
      </w:rPr>
      <w:drawing>
        <wp:inline distT="0" distB="0" distL="0" distR="0" wp14:anchorId="473058CE" wp14:editId="203B7179">
          <wp:extent cx="708660" cy="43815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7943" cy="456255"/>
                  </a:xfrm>
                  <a:prstGeom prst="rect">
                    <a:avLst/>
                  </a:prstGeom>
                  <a:noFill/>
                </pic:spPr>
              </pic:pic>
            </a:graphicData>
          </a:graphic>
        </wp:inline>
      </w:drawing>
    </w:r>
    <w:r>
      <w:rPr>
        <w:rFonts w:eastAsia="新細明體"/>
        <w:lang w:eastAsia="zh-TW"/>
      </w:rPr>
      <w:t xml:space="preserve"> </w:t>
    </w:r>
    <w:r w:rsidR="00FF1C5F">
      <w:rPr>
        <w:rFonts w:eastAsia="新細明體"/>
        <w:lang w:eastAsia="zh-TW"/>
      </w:rPr>
      <w:t xml:space="preserve"> </w:t>
    </w:r>
    <w:r>
      <w:rPr>
        <w:rFonts w:eastAsia="新細明體"/>
        <w:lang w:eastAsia="zh-TW"/>
      </w:rPr>
      <w:t xml:space="preserve"> </w:t>
    </w:r>
    <w:r w:rsidR="00A53694">
      <w:rPr>
        <w:rFonts w:eastAsia="新細明體"/>
        <w:lang w:eastAsia="zh-TW"/>
      </w:rPr>
      <w:t xml:space="preserve"> </w:t>
    </w:r>
    <w:r w:rsidR="00FF1C5F">
      <w:rPr>
        <w:rFonts w:eastAsia="新細明體"/>
        <w:noProof/>
        <w:lang w:eastAsia="zh-TW"/>
      </w:rPr>
      <w:drawing>
        <wp:inline distT="0" distB="0" distL="0" distR="0" wp14:anchorId="280AD0B7" wp14:editId="28870A00">
          <wp:extent cx="427148" cy="447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562" cy="463172"/>
                  </a:xfrm>
                  <a:prstGeom prst="rect">
                    <a:avLst/>
                  </a:prstGeom>
                  <a:noFill/>
                </pic:spPr>
              </pic:pic>
            </a:graphicData>
          </a:graphic>
        </wp:inline>
      </w:drawing>
    </w:r>
    <w:r>
      <w:rPr>
        <w:rFonts w:eastAsia="新細明體"/>
        <w:lang w:eastAsia="zh-TW"/>
      </w:rPr>
      <w:t xml:space="preserve">  </w:t>
    </w:r>
    <w:r w:rsidR="00A53694">
      <w:rPr>
        <w:rFonts w:eastAsia="新細明體"/>
        <w:lang w:eastAsia="zh-TW"/>
      </w:rPr>
      <w:t xml:space="preserve"> </w:t>
    </w:r>
    <w:r w:rsidR="00FF1C5F">
      <w:rPr>
        <w:rFonts w:eastAsia="新細明體"/>
        <w:lang w:eastAsia="zh-TW"/>
      </w:rPr>
      <w:t xml:space="preserve"> </w:t>
    </w:r>
    <w:r>
      <w:rPr>
        <w:rFonts w:eastAsia="新細明體"/>
        <w:lang w:eastAsia="zh-TW"/>
      </w:rPr>
      <w:t xml:space="preserve"> </w:t>
    </w:r>
    <w:r>
      <w:rPr>
        <w:rFonts w:eastAsia="新細明體"/>
        <w:noProof/>
        <w:lang w:eastAsia="zh-TW"/>
      </w:rPr>
      <w:drawing>
        <wp:inline distT="0" distB="0" distL="0" distR="0" wp14:anchorId="4550D1F0" wp14:editId="24FEEDCF">
          <wp:extent cx="2317434" cy="337820"/>
          <wp:effectExtent l="0" t="0" r="6985" b="508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397" cy="344374"/>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520C2" w14:textId="77777777" w:rsidR="00014750" w:rsidRDefault="00014750" w:rsidP="00D44E52">
      <w:pPr>
        <w:spacing w:after="0" w:line="240" w:lineRule="auto"/>
      </w:pPr>
      <w:r>
        <w:separator/>
      </w:r>
    </w:p>
  </w:footnote>
  <w:footnote w:type="continuationSeparator" w:id="0">
    <w:p w14:paraId="445DFE9F" w14:textId="77777777" w:rsidR="00014750" w:rsidRDefault="00014750" w:rsidP="00D44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4178C"/>
    <w:multiLevelType w:val="hybridMultilevel"/>
    <w:tmpl w:val="E6DC205E"/>
    <w:lvl w:ilvl="0" w:tplc="A394D61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3C7C1C96"/>
    <w:multiLevelType w:val="hybridMultilevel"/>
    <w:tmpl w:val="023AB4F8"/>
    <w:lvl w:ilvl="0" w:tplc="266C5916">
      <w:start w:val="1"/>
      <w:numFmt w:val="decimal"/>
      <w:lvlText w:val="%1."/>
      <w:lvlJc w:val="left"/>
      <w:pPr>
        <w:ind w:left="570" w:hanging="570"/>
      </w:pPr>
      <w:rPr>
        <w:rFonts w:eastAsia="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35422E9"/>
    <w:multiLevelType w:val="multilevel"/>
    <w:tmpl w:val="FA3C8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76"/>
    <w:rsid w:val="00014750"/>
    <w:rsid w:val="00026AC8"/>
    <w:rsid w:val="00046161"/>
    <w:rsid w:val="00055F86"/>
    <w:rsid w:val="00072478"/>
    <w:rsid w:val="000A49A6"/>
    <w:rsid w:val="000D6531"/>
    <w:rsid w:val="000E04BE"/>
    <w:rsid w:val="000F3522"/>
    <w:rsid w:val="00144221"/>
    <w:rsid w:val="00163C53"/>
    <w:rsid w:val="001865C3"/>
    <w:rsid w:val="00193542"/>
    <w:rsid w:val="001A4F22"/>
    <w:rsid w:val="001B2B06"/>
    <w:rsid w:val="001D5A1A"/>
    <w:rsid w:val="0020365F"/>
    <w:rsid w:val="00215892"/>
    <w:rsid w:val="00283567"/>
    <w:rsid w:val="00286F8C"/>
    <w:rsid w:val="002A25BE"/>
    <w:rsid w:val="002D7CF2"/>
    <w:rsid w:val="00307A3F"/>
    <w:rsid w:val="00312447"/>
    <w:rsid w:val="00320266"/>
    <w:rsid w:val="003379A6"/>
    <w:rsid w:val="003628FB"/>
    <w:rsid w:val="003B5ACD"/>
    <w:rsid w:val="003C4FF6"/>
    <w:rsid w:val="003E65EA"/>
    <w:rsid w:val="0041200B"/>
    <w:rsid w:val="00425113"/>
    <w:rsid w:val="0043544B"/>
    <w:rsid w:val="004B7C4C"/>
    <w:rsid w:val="004C4B66"/>
    <w:rsid w:val="004E2BB6"/>
    <w:rsid w:val="00511176"/>
    <w:rsid w:val="0053216E"/>
    <w:rsid w:val="0055243F"/>
    <w:rsid w:val="005668FD"/>
    <w:rsid w:val="005A65C0"/>
    <w:rsid w:val="005C7253"/>
    <w:rsid w:val="006115EB"/>
    <w:rsid w:val="00663E70"/>
    <w:rsid w:val="00707ABC"/>
    <w:rsid w:val="00725000"/>
    <w:rsid w:val="00727C85"/>
    <w:rsid w:val="00766905"/>
    <w:rsid w:val="00785653"/>
    <w:rsid w:val="007B1033"/>
    <w:rsid w:val="007C12D8"/>
    <w:rsid w:val="007D6C6F"/>
    <w:rsid w:val="007E5024"/>
    <w:rsid w:val="007F0C8D"/>
    <w:rsid w:val="007F182A"/>
    <w:rsid w:val="008822DB"/>
    <w:rsid w:val="008A5F8A"/>
    <w:rsid w:val="0092663D"/>
    <w:rsid w:val="0093380E"/>
    <w:rsid w:val="0093631B"/>
    <w:rsid w:val="00951BB6"/>
    <w:rsid w:val="0096653E"/>
    <w:rsid w:val="00990854"/>
    <w:rsid w:val="009D69E6"/>
    <w:rsid w:val="009E22F8"/>
    <w:rsid w:val="00A20E0C"/>
    <w:rsid w:val="00A37AEB"/>
    <w:rsid w:val="00A53694"/>
    <w:rsid w:val="00A776BB"/>
    <w:rsid w:val="00A9710E"/>
    <w:rsid w:val="00AD2CA4"/>
    <w:rsid w:val="00AE2A0F"/>
    <w:rsid w:val="00AE608C"/>
    <w:rsid w:val="00AE7985"/>
    <w:rsid w:val="00AF0C5E"/>
    <w:rsid w:val="00AF1ADD"/>
    <w:rsid w:val="00B04BAA"/>
    <w:rsid w:val="00B25426"/>
    <w:rsid w:val="00B50B75"/>
    <w:rsid w:val="00BB3D86"/>
    <w:rsid w:val="00BF0CD7"/>
    <w:rsid w:val="00BF69A4"/>
    <w:rsid w:val="00C02D44"/>
    <w:rsid w:val="00C070A2"/>
    <w:rsid w:val="00C61F90"/>
    <w:rsid w:val="00C90396"/>
    <w:rsid w:val="00D344B2"/>
    <w:rsid w:val="00D44E52"/>
    <w:rsid w:val="00D85098"/>
    <w:rsid w:val="00DD20B4"/>
    <w:rsid w:val="00E45521"/>
    <w:rsid w:val="00E60DB5"/>
    <w:rsid w:val="00E7422E"/>
    <w:rsid w:val="00E769C7"/>
    <w:rsid w:val="00E87826"/>
    <w:rsid w:val="00EA55AE"/>
    <w:rsid w:val="00EB7A1C"/>
    <w:rsid w:val="00EC0F8E"/>
    <w:rsid w:val="00EF7774"/>
    <w:rsid w:val="00F01A47"/>
    <w:rsid w:val="00F37F48"/>
    <w:rsid w:val="00F44A5A"/>
    <w:rsid w:val="00F825FD"/>
    <w:rsid w:val="00F91DF9"/>
    <w:rsid w:val="00FF1C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1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A3F"/>
  </w:style>
  <w:style w:type="paragraph" w:styleId="3">
    <w:name w:val="heading 3"/>
    <w:basedOn w:val="a"/>
    <w:next w:val="a"/>
    <w:link w:val="30"/>
    <w:uiPriority w:val="9"/>
    <w:semiHidden/>
    <w:unhideWhenUsed/>
    <w:qFormat/>
    <w:rsid w:val="00D44E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D20B4"/>
    <w:rPr>
      <w:sz w:val="18"/>
      <w:szCs w:val="18"/>
    </w:rPr>
  </w:style>
  <w:style w:type="paragraph" w:styleId="a4">
    <w:name w:val="annotation text"/>
    <w:basedOn w:val="a"/>
    <w:link w:val="a5"/>
    <w:uiPriority w:val="99"/>
    <w:semiHidden/>
    <w:unhideWhenUsed/>
    <w:rsid w:val="00DD20B4"/>
  </w:style>
  <w:style w:type="character" w:customStyle="1" w:styleId="a5">
    <w:name w:val="註解文字 字元"/>
    <w:basedOn w:val="a0"/>
    <w:link w:val="a4"/>
    <w:uiPriority w:val="99"/>
    <w:semiHidden/>
    <w:rsid w:val="00DD20B4"/>
  </w:style>
  <w:style w:type="paragraph" w:styleId="a6">
    <w:name w:val="annotation subject"/>
    <w:basedOn w:val="a4"/>
    <w:next w:val="a4"/>
    <w:link w:val="a7"/>
    <w:uiPriority w:val="99"/>
    <w:semiHidden/>
    <w:unhideWhenUsed/>
    <w:rsid w:val="00DD20B4"/>
    <w:rPr>
      <w:b/>
      <w:bCs/>
    </w:rPr>
  </w:style>
  <w:style w:type="character" w:customStyle="1" w:styleId="a7">
    <w:name w:val="註解主旨 字元"/>
    <w:basedOn w:val="a5"/>
    <w:link w:val="a6"/>
    <w:uiPriority w:val="99"/>
    <w:semiHidden/>
    <w:rsid w:val="00DD20B4"/>
    <w:rPr>
      <w:b/>
      <w:bCs/>
    </w:rPr>
  </w:style>
  <w:style w:type="paragraph" w:styleId="a8">
    <w:name w:val="Balloon Text"/>
    <w:basedOn w:val="a"/>
    <w:link w:val="a9"/>
    <w:uiPriority w:val="99"/>
    <w:semiHidden/>
    <w:unhideWhenUsed/>
    <w:rsid w:val="00DD20B4"/>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20B4"/>
    <w:rPr>
      <w:rFonts w:asciiTheme="majorHAnsi" w:eastAsiaTheme="majorEastAsia" w:hAnsiTheme="majorHAnsi" w:cstheme="majorBidi"/>
      <w:sz w:val="18"/>
      <w:szCs w:val="18"/>
    </w:rPr>
  </w:style>
  <w:style w:type="paragraph" w:styleId="aa">
    <w:name w:val="List Paragraph"/>
    <w:basedOn w:val="a"/>
    <w:uiPriority w:val="34"/>
    <w:qFormat/>
    <w:rsid w:val="003B5ACD"/>
    <w:pPr>
      <w:ind w:leftChars="200" w:left="480"/>
    </w:pPr>
  </w:style>
  <w:style w:type="character" w:styleId="ab">
    <w:name w:val="Hyperlink"/>
    <w:basedOn w:val="a0"/>
    <w:uiPriority w:val="99"/>
    <w:unhideWhenUsed/>
    <w:rsid w:val="00C90396"/>
    <w:rPr>
      <w:color w:val="0000FF" w:themeColor="hyperlink"/>
      <w:u w:val="single"/>
    </w:rPr>
  </w:style>
  <w:style w:type="character" w:customStyle="1" w:styleId="Mention1">
    <w:name w:val="Mention1"/>
    <w:basedOn w:val="a0"/>
    <w:uiPriority w:val="99"/>
    <w:semiHidden/>
    <w:unhideWhenUsed/>
    <w:rsid w:val="00C90396"/>
    <w:rPr>
      <w:color w:val="2B579A"/>
      <w:shd w:val="clear" w:color="auto" w:fill="E6E6E6"/>
    </w:rPr>
  </w:style>
  <w:style w:type="paragraph" w:styleId="ac">
    <w:name w:val="header"/>
    <w:basedOn w:val="a"/>
    <w:link w:val="ad"/>
    <w:uiPriority w:val="99"/>
    <w:unhideWhenUsed/>
    <w:rsid w:val="00D44E52"/>
    <w:pPr>
      <w:tabs>
        <w:tab w:val="center" w:pos="4153"/>
        <w:tab w:val="right" w:pos="8306"/>
      </w:tabs>
      <w:spacing w:after="0" w:line="240" w:lineRule="auto"/>
    </w:pPr>
  </w:style>
  <w:style w:type="character" w:customStyle="1" w:styleId="ad">
    <w:name w:val="頁首 字元"/>
    <w:basedOn w:val="a0"/>
    <w:link w:val="ac"/>
    <w:uiPriority w:val="99"/>
    <w:rsid w:val="00D44E52"/>
  </w:style>
  <w:style w:type="paragraph" w:styleId="ae">
    <w:name w:val="footer"/>
    <w:basedOn w:val="a"/>
    <w:link w:val="af"/>
    <w:uiPriority w:val="99"/>
    <w:unhideWhenUsed/>
    <w:rsid w:val="00D44E52"/>
    <w:pPr>
      <w:tabs>
        <w:tab w:val="center" w:pos="4153"/>
        <w:tab w:val="right" w:pos="8306"/>
      </w:tabs>
      <w:spacing w:after="0" w:line="240" w:lineRule="auto"/>
    </w:pPr>
  </w:style>
  <w:style w:type="character" w:customStyle="1" w:styleId="af">
    <w:name w:val="頁尾 字元"/>
    <w:basedOn w:val="a0"/>
    <w:link w:val="ae"/>
    <w:uiPriority w:val="99"/>
    <w:rsid w:val="00D44E52"/>
  </w:style>
  <w:style w:type="character" w:customStyle="1" w:styleId="30">
    <w:name w:val="標題 3 字元"/>
    <w:basedOn w:val="a0"/>
    <w:link w:val="3"/>
    <w:uiPriority w:val="9"/>
    <w:semiHidden/>
    <w:rsid w:val="00D44E52"/>
    <w:rPr>
      <w:rFonts w:asciiTheme="majorHAnsi" w:eastAsiaTheme="majorEastAsia" w:hAnsiTheme="majorHAnsi" w:cstheme="majorBidi"/>
      <w:b/>
      <w:bCs/>
      <w:color w:val="4F81BD" w:themeColor="accent1"/>
    </w:rPr>
  </w:style>
  <w:style w:type="paragraph" w:customStyle="1" w:styleId="Normal1">
    <w:name w:val="Normal1"/>
    <w:rsid w:val="008822DB"/>
    <w:pPr>
      <w:autoSpaceDE w:val="0"/>
      <w:autoSpaceDN w:val="0"/>
      <w:spacing w:after="0" w:line="240" w:lineRule="auto"/>
    </w:pPr>
    <w:rPr>
      <w:rFonts w:ascii="Courier" w:eastAsia="Times New Roman" w:hAnsi="Courier" w:cs="Times New Roman"/>
      <w:sz w:val="24"/>
      <w:szCs w:val="24"/>
      <w:lang w:val="en-GB"/>
    </w:rPr>
  </w:style>
  <w:style w:type="paragraph" w:styleId="af0">
    <w:name w:val="Revision"/>
    <w:hidden/>
    <w:uiPriority w:val="99"/>
    <w:semiHidden/>
    <w:rsid w:val="008822DB"/>
    <w:pPr>
      <w:spacing w:after="0" w:line="240" w:lineRule="auto"/>
    </w:pPr>
  </w:style>
  <w:style w:type="table" w:customStyle="1" w:styleId="TableGrid">
    <w:name w:val="TableGrid"/>
    <w:rsid w:val="00AD2CA4"/>
    <w:pPr>
      <w:spacing w:after="0" w:line="240" w:lineRule="auto"/>
    </w:pPr>
    <w:rPr>
      <w:rFonts w:ascii="Calibri" w:eastAsia="Times New Roman" w:hAnsi="Calibri" w:cs="Times New Roman"/>
      <w:kern w:val="2"/>
      <w:sz w:val="21"/>
    </w:rPr>
    <w:tblPr>
      <w:tblCellMar>
        <w:top w:w="0" w:type="dxa"/>
        <w:left w:w="0" w:type="dxa"/>
        <w:bottom w:w="0" w:type="dxa"/>
        <w:right w:w="0" w:type="dxa"/>
      </w:tblCellMar>
    </w:tblPr>
  </w:style>
  <w:style w:type="character" w:customStyle="1" w:styleId="Mention2">
    <w:name w:val="Mention2"/>
    <w:basedOn w:val="a0"/>
    <w:uiPriority w:val="99"/>
    <w:semiHidden/>
    <w:unhideWhenUsed/>
    <w:rsid w:val="00026AC8"/>
    <w:rPr>
      <w:color w:val="2B579A"/>
      <w:shd w:val="clear" w:color="auto" w:fill="E6E6E6"/>
    </w:rPr>
  </w:style>
  <w:style w:type="paragraph" w:styleId="Web">
    <w:name w:val="Normal (Web)"/>
    <w:basedOn w:val="a"/>
    <w:uiPriority w:val="99"/>
    <w:semiHidden/>
    <w:unhideWhenUsed/>
    <w:rsid w:val="00BB3D8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A3F"/>
  </w:style>
  <w:style w:type="paragraph" w:styleId="3">
    <w:name w:val="heading 3"/>
    <w:basedOn w:val="a"/>
    <w:next w:val="a"/>
    <w:link w:val="30"/>
    <w:uiPriority w:val="9"/>
    <w:semiHidden/>
    <w:unhideWhenUsed/>
    <w:qFormat/>
    <w:rsid w:val="00D44E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D20B4"/>
    <w:rPr>
      <w:sz w:val="18"/>
      <w:szCs w:val="18"/>
    </w:rPr>
  </w:style>
  <w:style w:type="paragraph" w:styleId="a4">
    <w:name w:val="annotation text"/>
    <w:basedOn w:val="a"/>
    <w:link w:val="a5"/>
    <w:uiPriority w:val="99"/>
    <w:semiHidden/>
    <w:unhideWhenUsed/>
    <w:rsid w:val="00DD20B4"/>
  </w:style>
  <w:style w:type="character" w:customStyle="1" w:styleId="a5">
    <w:name w:val="註解文字 字元"/>
    <w:basedOn w:val="a0"/>
    <w:link w:val="a4"/>
    <w:uiPriority w:val="99"/>
    <w:semiHidden/>
    <w:rsid w:val="00DD20B4"/>
  </w:style>
  <w:style w:type="paragraph" w:styleId="a6">
    <w:name w:val="annotation subject"/>
    <w:basedOn w:val="a4"/>
    <w:next w:val="a4"/>
    <w:link w:val="a7"/>
    <w:uiPriority w:val="99"/>
    <w:semiHidden/>
    <w:unhideWhenUsed/>
    <w:rsid w:val="00DD20B4"/>
    <w:rPr>
      <w:b/>
      <w:bCs/>
    </w:rPr>
  </w:style>
  <w:style w:type="character" w:customStyle="1" w:styleId="a7">
    <w:name w:val="註解主旨 字元"/>
    <w:basedOn w:val="a5"/>
    <w:link w:val="a6"/>
    <w:uiPriority w:val="99"/>
    <w:semiHidden/>
    <w:rsid w:val="00DD20B4"/>
    <w:rPr>
      <w:b/>
      <w:bCs/>
    </w:rPr>
  </w:style>
  <w:style w:type="paragraph" w:styleId="a8">
    <w:name w:val="Balloon Text"/>
    <w:basedOn w:val="a"/>
    <w:link w:val="a9"/>
    <w:uiPriority w:val="99"/>
    <w:semiHidden/>
    <w:unhideWhenUsed/>
    <w:rsid w:val="00DD20B4"/>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20B4"/>
    <w:rPr>
      <w:rFonts w:asciiTheme="majorHAnsi" w:eastAsiaTheme="majorEastAsia" w:hAnsiTheme="majorHAnsi" w:cstheme="majorBidi"/>
      <w:sz w:val="18"/>
      <w:szCs w:val="18"/>
    </w:rPr>
  </w:style>
  <w:style w:type="paragraph" w:styleId="aa">
    <w:name w:val="List Paragraph"/>
    <w:basedOn w:val="a"/>
    <w:uiPriority w:val="34"/>
    <w:qFormat/>
    <w:rsid w:val="003B5ACD"/>
    <w:pPr>
      <w:ind w:leftChars="200" w:left="480"/>
    </w:pPr>
  </w:style>
  <w:style w:type="character" w:styleId="ab">
    <w:name w:val="Hyperlink"/>
    <w:basedOn w:val="a0"/>
    <w:uiPriority w:val="99"/>
    <w:unhideWhenUsed/>
    <w:rsid w:val="00C90396"/>
    <w:rPr>
      <w:color w:val="0000FF" w:themeColor="hyperlink"/>
      <w:u w:val="single"/>
    </w:rPr>
  </w:style>
  <w:style w:type="character" w:customStyle="1" w:styleId="Mention1">
    <w:name w:val="Mention1"/>
    <w:basedOn w:val="a0"/>
    <w:uiPriority w:val="99"/>
    <w:semiHidden/>
    <w:unhideWhenUsed/>
    <w:rsid w:val="00C90396"/>
    <w:rPr>
      <w:color w:val="2B579A"/>
      <w:shd w:val="clear" w:color="auto" w:fill="E6E6E6"/>
    </w:rPr>
  </w:style>
  <w:style w:type="paragraph" w:styleId="ac">
    <w:name w:val="header"/>
    <w:basedOn w:val="a"/>
    <w:link w:val="ad"/>
    <w:uiPriority w:val="99"/>
    <w:unhideWhenUsed/>
    <w:rsid w:val="00D44E52"/>
    <w:pPr>
      <w:tabs>
        <w:tab w:val="center" w:pos="4153"/>
        <w:tab w:val="right" w:pos="8306"/>
      </w:tabs>
      <w:spacing w:after="0" w:line="240" w:lineRule="auto"/>
    </w:pPr>
  </w:style>
  <w:style w:type="character" w:customStyle="1" w:styleId="ad">
    <w:name w:val="頁首 字元"/>
    <w:basedOn w:val="a0"/>
    <w:link w:val="ac"/>
    <w:uiPriority w:val="99"/>
    <w:rsid w:val="00D44E52"/>
  </w:style>
  <w:style w:type="paragraph" w:styleId="ae">
    <w:name w:val="footer"/>
    <w:basedOn w:val="a"/>
    <w:link w:val="af"/>
    <w:uiPriority w:val="99"/>
    <w:unhideWhenUsed/>
    <w:rsid w:val="00D44E52"/>
    <w:pPr>
      <w:tabs>
        <w:tab w:val="center" w:pos="4153"/>
        <w:tab w:val="right" w:pos="8306"/>
      </w:tabs>
      <w:spacing w:after="0" w:line="240" w:lineRule="auto"/>
    </w:pPr>
  </w:style>
  <w:style w:type="character" w:customStyle="1" w:styleId="af">
    <w:name w:val="頁尾 字元"/>
    <w:basedOn w:val="a0"/>
    <w:link w:val="ae"/>
    <w:uiPriority w:val="99"/>
    <w:rsid w:val="00D44E52"/>
  </w:style>
  <w:style w:type="character" w:customStyle="1" w:styleId="30">
    <w:name w:val="標題 3 字元"/>
    <w:basedOn w:val="a0"/>
    <w:link w:val="3"/>
    <w:uiPriority w:val="9"/>
    <w:semiHidden/>
    <w:rsid w:val="00D44E52"/>
    <w:rPr>
      <w:rFonts w:asciiTheme="majorHAnsi" w:eastAsiaTheme="majorEastAsia" w:hAnsiTheme="majorHAnsi" w:cstheme="majorBidi"/>
      <w:b/>
      <w:bCs/>
      <w:color w:val="4F81BD" w:themeColor="accent1"/>
    </w:rPr>
  </w:style>
  <w:style w:type="paragraph" w:customStyle="1" w:styleId="Normal1">
    <w:name w:val="Normal1"/>
    <w:rsid w:val="008822DB"/>
    <w:pPr>
      <w:autoSpaceDE w:val="0"/>
      <w:autoSpaceDN w:val="0"/>
      <w:spacing w:after="0" w:line="240" w:lineRule="auto"/>
    </w:pPr>
    <w:rPr>
      <w:rFonts w:ascii="Courier" w:eastAsia="Times New Roman" w:hAnsi="Courier" w:cs="Times New Roman"/>
      <w:sz w:val="24"/>
      <w:szCs w:val="24"/>
      <w:lang w:val="en-GB"/>
    </w:rPr>
  </w:style>
  <w:style w:type="paragraph" w:styleId="af0">
    <w:name w:val="Revision"/>
    <w:hidden/>
    <w:uiPriority w:val="99"/>
    <w:semiHidden/>
    <w:rsid w:val="008822DB"/>
    <w:pPr>
      <w:spacing w:after="0" w:line="240" w:lineRule="auto"/>
    </w:pPr>
  </w:style>
  <w:style w:type="table" w:customStyle="1" w:styleId="TableGrid">
    <w:name w:val="TableGrid"/>
    <w:rsid w:val="00AD2CA4"/>
    <w:pPr>
      <w:spacing w:after="0" w:line="240" w:lineRule="auto"/>
    </w:pPr>
    <w:rPr>
      <w:rFonts w:ascii="Calibri" w:eastAsia="Times New Roman" w:hAnsi="Calibri" w:cs="Times New Roman"/>
      <w:kern w:val="2"/>
      <w:sz w:val="21"/>
    </w:rPr>
    <w:tblPr>
      <w:tblCellMar>
        <w:top w:w="0" w:type="dxa"/>
        <w:left w:w="0" w:type="dxa"/>
        <w:bottom w:w="0" w:type="dxa"/>
        <w:right w:w="0" w:type="dxa"/>
      </w:tblCellMar>
    </w:tblPr>
  </w:style>
  <w:style w:type="character" w:customStyle="1" w:styleId="Mention2">
    <w:name w:val="Mention2"/>
    <w:basedOn w:val="a0"/>
    <w:uiPriority w:val="99"/>
    <w:semiHidden/>
    <w:unhideWhenUsed/>
    <w:rsid w:val="00026AC8"/>
    <w:rPr>
      <w:color w:val="2B579A"/>
      <w:shd w:val="clear" w:color="auto" w:fill="E6E6E6"/>
    </w:rPr>
  </w:style>
  <w:style w:type="paragraph" w:styleId="Web">
    <w:name w:val="Normal (Web)"/>
    <w:basedOn w:val="a"/>
    <w:uiPriority w:val="99"/>
    <w:semiHidden/>
    <w:unhideWhenUsed/>
    <w:rsid w:val="00BB3D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4507">
      <w:bodyDiv w:val="1"/>
      <w:marLeft w:val="0"/>
      <w:marRight w:val="0"/>
      <w:marTop w:val="0"/>
      <w:marBottom w:val="0"/>
      <w:divBdr>
        <w:top w:val="none" w:sz="0" w:space="0" w:color="auto"/>
        <w:left w:val="none" w:sz="0" w:space="0" w:color="auto"/>
        <w:bottom w:val="none" w:sz="0" w:space="0" w:color="auto"/>
        <w:right w:val="none" w:sz="0" w:space="0" w:color="auto"/>
      </w:divBdr>
    </w:div>
    <w:div w:id="272522916">
      <w:bodyDiv w:val="1"/>
      <w:marLeft w:val="0"/>
      <w:marRight w:val="0"/>
      <w:marTop w:val="0"/>
      <w:marBottom w:val="0"/>
      <w:divBdr>
        <w:top w:val="none" w:sz="0" w:space="0" w:color="auto"/>
        <w:left w:val="none" w:sz="0" w:space="0" w:color="auto"/>
        <w:bottom w:val="none" w:sz="0" w:space="0" w:color="auto"/>
        <w:right w:val="none" w:sz="0" w:space="0" w:color="auto"/>
      </w:divBdr>
    </w:div>
    <w:div w:id="434594600">
      <w:bodyDiv w:val="1"/>
      <w:marLeft w:val="0"/>
      <w:marRight w:val="0"/>
      <w:marTop w:val="0"/>
      <w:marBottom w:val="0"/>
      <w:divBdr>
        <w:top w:val="none" w:sz="0" w:space="0" w:color="auto"/>
        <w:left w:val="none" w:sz="0" w:space="0" w:color="auto"/>
        <w:bottom w:val="none" w:sz="0" w:space="0" w:color="auto"/>
        <w:right w:val="none" w:sz="0" w:space="0" w:color="auto"/>
      </w:divBdr>
    </w:div>
    <w:div w:id="537858699">
      <w:bodyDiv w:val="1"/>
      <w:marLeft w:val="0"/>
      <w:marRight w:val="0"/>
      <w:marTop w:val="0"/>
      <w:marBottom w:val="0"/>
      <w:divBdr>
        <w:top w:val="none" w:sz="0" w:space="0" w:color="auto"/>
        <w:left w:val="none" w:sz="0" w:space="0" w:color="auto"/>
        <w:bottom w:val="none" w:sz="0" w:space="0" w:color="auto"/>
        <w:right w:val="none" w:sz="0" w:space="0" w:color="auto"/>
      </w:divBdr>
    </w:div>
    <w:div w:id="538513287">
      <w:bodyDiv w:val="1"/>
      <w:marLeft w:val="0"/>
      <w:marRight w:val="0"/>
      <w:marTop w:val="0"/>
      <w:marBottom w:val="0"/>
      <w:divBdr>
        <w:top w:val="none" w:sz="0" w:space="0" w:color="auto"/>
        <w:left w:val="none" w:sz="0" w:space="0" w:color="auto"/>
        <w:bottom w:val="none" w:sz="0" w:space="0" w:color="auto"/>
        <w:right w:val="none" w:sz="0" w:space="0" w:color="auto"/>
      </w:divBdr>
    </w:div>
    <w:div w:id="838227653">
      <w:bodyDiv w:val="1"/>
      <w:marLeft w:val="0"/>
      <w:marRight w:val="0"/>
      <w:marTop w:val="0"/>
      <w:marBottom w:val="0"/>
      <w:divBdr>
        <w:top w:val="none" w:sz="0" w:space="0" w:color="auto"/>
        <w:left w:val="none" w:sz="0" w:space="0" w:color="auto"/>
        <w:bottom w:val="none" w:sz="0" w:space="0" w:color="auto"/>
        <w:right w:val="none" w:sz="0" w:space="0" w:color="auto"/>
      </w:divBdr>
    </w:div>
    <w:div w:id="855002082">
      <w:bodyDiv w:val="1"/>
      <w:marLeft w:val="0"/>
      <w:marRight w:val="0"/>
      <w:marTop w:val="0"/>
      <w:marBottom w:val="0"/>
      <w:divBdr>
        <w:top w:val="none" w:sz="0" w:space="0" w:color="auto"/>
        <w:left w:val="none" w:sz="0" w:space="0" w:color="auto"/>
        <w:bottom w:val="none" w:sz="0" w:space="0" w:color="auto"/>
        <w:right w:val="none" w:sz="0" w:space="0" w:color="auto"/>
      </w:divBdr>
    </w:div>
    <w:div w:id="925335347">
      <w:bodyDiv w:val="1"/>
      <w:marLeft w:val="0"/>
      <w:marRight w:val="0"/>
      <w:marTop w:val="0"/>
      <w:marBottom w:val="0"/>
      <w:divBdr>
        <w:top w:val="none" w:sz="0" w:space="0" w:color="auto"/>
        <w:left w:val="none" w:sz="0" w:space="0" w:color="auto"/>
        <w:bottom w:val="none" w:sz="0" w:space="0" w:color="auto"/>
        <w:right w:val="none" w:sz="0" w:space="0" w:color="auto"/>
      </w:divBdr>
    </w:div>
    <w:div w:id="1765564164">
      <w:bodyDiv w:val="1"/>
      <w:marLeft w:val="0"/>
      <w:marRight w:val="0"/>
      <w:marTop w:val="0"/>
      <w:marBottom w:val="0"/>
      <w:divBdr>
        <w:top w:val="none" w:sz="0" w:space="0" w:color="auto"/>
        <w:left w:val="none" w:sz="0" w:space="0" w:color="auto"/>
        <w:bottom w:val="none" w:sz="0" w:space="0" w:color="auto"/>
        <w:right w:val="none" w:sz="0" w:space="0" w:color="auto"/>
      </w:divBdr>
    </w:div>
    <w:div w:id="21249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pi.nl/people/bogels-sar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Ng Yim Fan, Candy</cp:lastModifiedBy>
  <cp:revision>4</cp:revision>
  <dcterms:created xsi:type="dcterms:W3CDTF">2017-05-02T07:21:00Z</dcterms:created>
  <dcterms:modified xsi:type="dcterms:W3CDTF">2017-05-06T03:12:00Z</dcterms:modified>
</cp:coreProperties>
</file>